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Lipnica Wielka, 03.03.2021r.</w:t>
      </w:r>
    </w:p>
    <w:p>
      <w:pPr>
        <w:pStyle w:val="Normal"/>
        <w:jc w:val="right"/>
        <w:rPr/>
      </w:pPr>
      <w:r>
        <w:rPr/>
      </w:r>
    </w:p>
    <w:p>
      <w:pPr>
        <w:pStyle w:val="NormalWeb"/>
        <w:shd w:val="clear" w:color="auto" w:fill="FAFBFD"/>
        <w:spacing w:beforeAutospacing="0" w:before="0" w:afterAutospacing="0" w:after="0"/>
        <w:ind w:firstLine="708"/>
        <w:jc w:val="both"/>
        <w:textAlignment w:val="baseline"/>
        <w:rPr>
          <w:rFonts w:ascii="Calibri" w:hAnsi="Calibri" w:cs="Calibri" w:asciiTheme="minorHAnsi" w:cstheme="minorHAnsi" w:hAnsiTheme="minorHAnsi"/>
          <w:spacing w:val="8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Samodzielny Publiczny Zakład Opieki Zdrowotnej w Lipnicy Wielkiej uprzejmie informuje, że brakowaniem objęta będzie stomatologiczna dokumentacja medyczna osób, które były pacjentami </w:t>
      </w:r>
      <w:r>
        <w:rPr>
          <w:rFonts w:cs="Calibri" w:ascii="Calibri" w:hAnsi="Calibri" w:asciiTheme="minorHAnsi" w:cstheme="minorHAnsi" w:hAnsiTheme="minorHAnsi"/>
          <w:b/>
          <w:spacing w:val="8"/>
          <w:sz w:val="22"/>
          <w:szCs w:val="22"/>
        </w:rPr>
        <w:t>Gabinetu Stomatologicznego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w naszym podmiocie leczniczym w latach </w:t>
      </w:r>
      <w:r>
        <w:rPr>
          <w:rFonts w:cs="Calibri" w:ascii="Calibri" w:hAnsi="Calibri" w:asciiTheme="minorHAnsi" w:cstheme="minorHAnsi" w:hAnsiTheme="minorHAnsi"/>
          <w:b/>
          <w:spacing w:val="8"/>
          <w:sz w:val="22"/>
          <w:szCs w:val="22"/>
        </w:rPr>
        <w:t>1980-2000.</w:t>
      </w:r>
    </w:p>
    <w:p>
      <w:pPr>
        <w:pStyle w:val="NormalWeb"/>
        <w:shd w:val="clear" w:color="auto" w:fill="FAFBFD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spacing w:val="8"/>
          <w:sz w:val="22"/>
          <w:szCs w:val="22"/>
        </w:rPr>
      </w:pPr>
      <w:r>
        <w:rPr>
          <w:rFonts w:cs="Calibri" w:cstheme="minorHAnsi" w:ascii="Calibri" w:hAnsi="Calibri"/>
          <w:spacing w:val="8"/>
          <w:sz w:val="22"/>
          <w:szCs w:val="22"/>
        </w:rPr>
      </w:r>
    </w:p>
    <w:p>
      <w:pPr>
        <w:pStyle w:val="NormalWeb"/>
        <w:shd w:val="clear" w:color="auto" w:fill="FAFBFD"/>
        <w:spacing w:beforeAutospacing="0" w:before="0" w:afterAutospacing="0" w:after="0"/>
        <w:ind w:firstLine="708"/>
        <w:jc w:val="both"/>
        <w:textAlignment w:val="baseline"/>
        <w:rPr>
          <w:rFonts w:ascii="Calibri" w:hAnsi="Calibri" w:cs="Calibri" w:asciiTheme="minorHAnsi" w:cstheme="minorHAnsi" w:hAnsiTheme="minorHAnsi"/>
          <w:spacing w:val="8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>Osoby zainteresowane odbiorem oryginału dokumentacji medycznej przeznaczonej do niszczenia mogą ubiegać się o jej odbiór do </w:t>
      </w:r>
      <w:r>
        <w:rPr>
          <w:rFonts w:cs="Calibri" w:ascii="Calibri" w:hAnsi="Calibri" w:asciiTheme="minorHAnsi" w:cstheme="minorHAnsi" w:hAnsiTheme="minorHAnsi"/>
          <w:b/>
          <w:bCs/>
          <w:spacing w:val="10"/>
          <w:sz w:val="22"/>
          <w:szCs w:val="22"/>
          <w:u w:val="single"/>
        </w:rPr>
        <w:t>12</w:t>
      </w:r>
      <w:r>
        <w:rPr>
          <w:rFonts w:cs="Calibri" w:ascii="Calibri" w:hAnsi="Calibri" w:asciiTheme="minorHAnsi" w:cstheme="minorHAnsi" w:hAnsiTheme="minorHAnsi"/>
          <w:b/>
          <w:bCs/>
          <w:spacing w:val="10"/>
          <w:sz w:val="22"/>
          <w:szCs w:val="22"/>
          <w:u w:val="single"/>
        </w:rPr>
        <w:t>.04.2021 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 po uprzednim złożeniu wniosku             w rejestracji SPZOZ Lipnica Wielka. </w:t>
      </w:r>
    </w:p>
    <w:p>
      <w:pPr>
        <w:pStyle w:val="NormalWeb"/>
        <w:shd w:val="clear" w:color="auto" w:fill="FAFBFD"/>
        <w:spacing w:beforeAutospacing="0" w:before="0" w:afterAutospacing="0" w:after="0"/>
        <w:ind w:firstLine="708"/>
        <w:jc w:val="both"/>
        <w:textAlignment w:val="baseline"/>
        <w:rPr>
          <w:rFonts w:ascii="Calibri" w:hAnsi="Calibri" w:cs="Calibri" w:asciiTheme="minorHAnsi" w:cstheme="minorHAnsi" w:hAnsiTheme="minorHAnsi"/>
          <w:spacing w:val="8"/>
          <w:sz w:val="22"/>
          <w:szCs w:val="22"/>
        </w:rPr>
      </w:pPr>
      <w:r>
        <w:rPr>
          <w:rFonts w:cs="Calibri" w:cstheme="minorHAnsi" w:ascii="Calibri" w:hAnsi="Calibri"/>
          <w:spacing w:val="8"/>
          <w:sz w:val="22"/>
          <w:szCs w:val="22"/>
        </w:rPr>
      </w:r>
    </w:p>
    <w:p>
      <w:pPr>
        <w:pStyle w:val="NormalWeb"/>
        <w:shd w:val="clear" w:color="auto" w:fill="FAFBFD"/>
        <w:spacing w:beforeAutospacing="0" w:before="0" w:afterAutospacing="0" w:after="0"/>
        <w:ind w:firstLine="708"/>
        <w:jc w:val="both"/>
        <w:textAlignment w:val="baseline"/>
        <w:rPr>
          <w:rFonts w:ascii="Calibri" w:hAnsi="Calibri" w:cs="Calibri" w:asciiTheme="minorHAnsi" w:cstheme="minorHAnsi" w:hAnsiTheme="minorHAnsi"/>
          <w:spacing w:val="8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>Dokumentacja medyczna przewidziana do niszczenia może zostać wydana pacjentowi: na wniosek pacjenta, jego przedstawiciela ustawowego, a w razie śmierci osobom przez niego upoważnionym. Po w/w terminie powyższa dokumentacja medyczna zostanie przeznaczona do brakowania (zniszczenia).</w:t>
      </w:r>
    </w:p>
    <w:p>
      <w:pPr>
        <w:pStyle w:val="NormalWeb"/>
        <w:shd w:val="clear" w:color="auto" w:fill="FAFBFD"/>
        <w:spacing w:beforeAutospacing="0" w:before="0" w:afterAutospacing="0" w:after="0"/>
        <w:ind w:firstLine="708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shd w:fill="FFFFFF" w:val="clear"/>
        </w:rPr>
      </w:r>
    </w:p>
    <w:p>
      <w:pPr>
        <w:pStyle w:val="NormalWeb"/>
        <w:shd w:val="clear" w:color="auto" w:fill="FAFBFD"/>
        <w:spacing w:beforeAutospacing="0" w:before="0" w:afterAutospacing="0" w:after="0"/>
        <w:ind w:firstLine="708"/>
        <w:jc w:val="both"/>
        <w:textAlignment w:val="baseline"/>
        <w:rPr>
          <w:rFonts w:ascii="Calibri" w:hAnsi="Calibri" w:cs="Calibri" w:asciiTheme="minorHAnsi" w:cstheme="minorHAnsi" w:hAnsiTheme="minorHAnsi"/>
          <w:spacing w:val="8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Podstawa prawna: art. 29 ust. 2 Ustawy z dnia 6 listopada 2008r. o prawach pacjenta                  i Rzeczniku Praw Pacjenta (tekst jednolity Dz. U.  2020 poz. 849 )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ahnschrift SemiLight">
    <w:charset w:val="ee"/>
    <w:family w:val="roman"/>
    <w:pitch w:val="variable"/>
  </w:font>
  <w:font w:name="Bahnschrift Light SemiCondense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</w:r>
  </w:p>
  <w:p>
    <w:pPr>
      <w:pStyle w:val="Stopka"/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34-483 Lipnica Wielka 517,  Tel. 18 263 45 04, e-mail: spzozlipnica@interia.pl</w:t>
    </w:r>
  </w:p>
  <w:p>
    <w:pPr>
      <w:pStyle w:val="Stopka"/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</w:r>
  </w:p>
  <w:p>
    <w:pPr>
      <w:pStyle w:val="Stopka"/>
      <w:tabs>
        <w:tab w:val="left" w:pos="4299" w:leader="none"/>
        <w:tab w:val="center" w:pos="4536" w:leader="none"/>
        <w:tab w:val="right" w:pos="9072" w:leader="none"/>
      </w:tabs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NIP 7352175512  REGON 491893339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6" w:space="1" w:color="000000"/>
      </w:pBdr>
      <w:jc w:val="center"/>
      <w:rPr>
        <w:rFonts w:ascii="Bahnschrift SemiLight" w:hAnsi="Bahnschrift SemiLight"/>
        <w:b/>
        <w:b/>
        <w:bCs/>
        <w:sz w:val="24"/>
        <w:szCs w:val="24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999490" cy="96901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Light" w:hAnsi="Bahnschrift SemiLight"/>
        <w:b/>
        <w:bCs/>
        <w:sz w:val="24"/>
        <w:szCs w:val="24"/>
      </w:rPr>
      <w:t>S</w:t>
    </w:r>
    <w:r>
      <w:rPr>
        <w:rFonts w:ascii="Bahnschrift SemiLight" w:hAnsi="Bahnschrift SemiLight"/>
        <w:b/>
        <w:bCs/>
        <w:sz w:val="24"/>
        <w:szCs w:val="24"/>
      </w:rPr>
      <w:t xml:space="preserve">amodzielny Publiczny Zakład Opieki Zdrowotnej </w:t>
      <w:br/>
      <w:t xml:space="preserve">w Lipnicy Wielkiej </w:t>
    </w:r>
  </w:p>
  <w:p>
    <w:pPr>
      <w:pStyle w:val="Gwka"/>
      <w:pBdr>
        <w:bottom w:val="single" w:sz="6" w:space="1" w:color="000000"/>
      </w:pBdr>
      <w:jc w:val="center"/>
      <w:rPr>
        <w:rFonts w:ascii="Bahnschrift SemiLight" w:hAnsi="Bahnschrift SemiLight"/>
        <w:b/>
        <w:b/>
        <w:bCs/>
        <w:sz w:val="24"/>
        <w:szCs w:val="24"/>
      </w:rPr>
    </w:pPr>
    <w:r>
      <w:rPr>
        <w:rFonts w:ascii="Bahnschrift SemiLight" w:hAnsi="Bahnschrift SemiLight"/>
        <w:b/>
        <w:bCs/>
        <w:sz w:val="24"/>
        <w:szCs w:val="24"/>
      </w:rPr>
    </w:r>
  </w:p>
  <w:p>
    <w:pPr>
      <w:pStyle w:val="Gwka"/>
      <w:jc w:val="right"/>
      <w:rPr>
        <w:rFonts w:ascii="Bahnschrift Light SemiCondensed" w:hAnsi="Bahnschrift Light SemiCondensed"/>
        <w:sz w:val="28"/>
        <w:szCs w:val="28"/>
      </w:rPr>
    </w:pPr>
    <w:r>
      <w:rPr>
        <w:rFonts w:ascii="Bahnschrift Light SemiCondensed" w:hAnsi="Bahnschrift Light SemiCondensed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0a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644e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644ee"/>
    <w:rPr/>
  </w:style>
  <w:style w:type="character" w:styleId="Czeinternetowe">
    <w:name w:val="Łącze internetowe"/>
    <w:basedOn w:val="DefaultParagraphFont"/>
    <w:uiPriority w:val="99"/>
    <w:unhideWhenUsed/>
    <w:rsid w:val="00f401d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401d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644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644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f0a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47EC-3450-4BE0-B86C-E875EA67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Dok1afafa</Template>
  <TotalTime>18</TotalTime>
  <Application>LibreOffice/6.4.4.2$Windows_X86_64 LibreOffice_project/3d775be2011f3886db32dfd395a6a6d1ca2630ff</Application>
  <Pages>1</Pages>
  <Words>144</Words>
  <Characters>955</Characters>
  <CharactersWithSpaces>1127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2021-03-02T22:53:00Z</dcterms:created>
  <dc:creator>USER</dc:creator>
  <dc:description/>
  <dc:language>pl-PL</dc:language>
  <cp:lastModifiedBy/>
  <dcterms:modified xsi:type="dcterms:W3CDTF">2021-03-08T15:47:51Z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