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26E4C" w14:textId="77777777" w:rsidR="00563A02" w:rsidRDefault="00563A02" w:rsidP="00B10072">
      <w:pPr>
        <w:spacing w:after="80" w:line="240" w:lineRule="auto"/>
        <w:jc w:val="center"/>
      </w:pPr>
    </w:p>
    <w:p w14:paraId="160F938A" w14:textId="5E46205F" w:rsidR="00563A02" w:rsidRPr="00563A02" w:rsidRDefault="00563A02" w:rsidP="00563A02">
      <w:pPr>
        <w:spacing w:after="80" w:line="240" w:lineRule="auto"/>
        <w:ind w:firstLine="5670"/>
        <w:rPr>
          <w:i/>
          <w:iCs/>
          <w:sz w:val="20"/>
          <w:szCs w:val="20"/>
        </w:rPr>
      </w:pPr>
      <w:r w:rsidRPr="00563A02">
        <w:rPr>
          <w:i/>
          <w:iCs/>
          <w:sz w:val="20"/>
          <w:szCs w:val="20"/>
        </w:rPr>
        <w:t xml:space="preserve">Załącznik do Zarządzenie Nr </w:t>
      </w:r>
      <w:r w:rsidR="00F5144D">
        <w:rPr>
          <w:i/>
          <w:iCs/>
          <w:sz w:val="20"/>
          <w:szCs w:val="20"/>
        </w:rPr>
        <w:t>41</w:t>
      </w:r>
      <w:r w:rsidRPr="00563A02">
        <w:rPr>
          <w:i/>
          <w:iCs/>
          <w:sz w:val="20"/>
          <w:szCs w:val="20"/>
        </w:rPr>
        <w:t>/202</w:t>
      </w:r>
      <w:r w:rsidR="00F5144D">
        <w:rPr>
          <w:i/>
          <w:iCs/>
          <w:sz w:val="20"/>
          <w:szCs w:val="20"/>
        </w:rPr>
        <w:t>2</w:t>
      </w:r>
      <w:r w:rsidRPr="00563A02">
        <w:rPr>
          <w:i/>
          <w:iCs/>
          <w:sz w:val="20"/>
          <w:szCs w:val="20"/>
        </w:rPr>
        <w:t xml:space="preserve"> </w:t>
      </w:r>
    </w:p>
    <w:p w14:paraId="4AD5C721" w14:textId="77777777" w:rsidR="00563A02" w:rsidRPr="00563A02" w:rsidRDefault="00563A02" w:rsidP="00563A02">
      <w:pPr>
        <w:spacing w:after="80" w:line="240" w:lineRule="auto"/>
        <w:ind w:firstLine="5670"/>
        <w:rPr>
          <w:i/>
          <w:iCs/>
          <w:sz w:val="20"/>
          <w:szCs w:val="20"/>
        </w:rPr>
      </w:pPr>
      <w:r w:rsidRPr="00563A02">
        <w:rPr>
          <w:i/>
          <w:iCs/>
          <w:sz w:val="20"/>
          <w:szCs w:val="20"/>
        </w:rPr>
        <w:t xml:space="preserve">Wójta Gminy Lipnica Wielka </w:t>
      </w:r>
    </w:p>
    <w:p w14:paraId="0CBA9047" w14:textId="14A5917B" w:rsidR="00A46862" w:rsidRPr="00563A02" w:rsidRDefault="00245A95" w:rsidP="00563A02">
      <w:pPr>
        <w:spacing w:after="80" w:line="240" w:lineRule="auto"/>
        <w:ind w:firstLine="5670"/>
        <w:rPr>
          <w:i/>
          <w:iCs/>
          <w:sz w:val="20"/>
          <w:szCs w:val="20"/>
        </w:rPr>
      </w:pPr>
      <w:r w:rsidRPr="00563A02">
        <w:rPr>
          <w:i/>
          <w:iCs/>
          <w:sz w:val="20"/>
          <w:szCs w:val="20"/>
        </w:rPr>
        <w:t>PROJEKT</w:t>
      </w:r>
      <w:r w:rsidR="009C1624" w:rsidRPr="00563A02">
        <w:rPr>
          <w:i/>
          <w:iCs/>
          <w:sz w:val="20"/>
          <w:szCs w:val="20"/>
        </w:rPr>
        <w:t xml:space="preserve"> WÓJTA</w:t>
      </w:r>
      <w:r w:rsidR="00563A02">
        <w:rPr>
          <w:i/>
          <w:iCs/>
          <w:sz w:val="20"/>
          <w:szCs w:val="20"/>
        </w:rPr>
        <w:t xml:space="preserve"> GMINY</w:t>
      </w:r>
    </w:p>
    <w:p w14:paraId="234A5789" w14:textId="77777777" w:rsidR="00563A02" w:rsidRDefault="00563A02" w:rsidP="00B10072">
      <w:pPr>
        <w:widowControl w:val="0"/>
        <w:suppressAutoHyphens/>
        <w:spacing w:after="8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14:paraId="67896947" w14:textId="77777777" w:rsidR="00563A02" w:rsidRDefault="00563A02" w:rsidP="00B10072">
      <w:pPr>
        <w:widowControl w:val="0"/>
        <w:suppressAutoHyphens/>
        <w:spacing w:after="8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14:paraId="6C3D9D60" w14:textId="2614F327" w:rsidR="00245A95" w:rsidRPr="00245A95" w:rsidRDefault="00E4140F" w:rsidP="00B10072">
      <w:pPr>
        <w:widowControl w:val="0"/>
        <w:suppressAutoHyphens/>
        <w:spacing w:after="8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UCHWAŁA NR</w:t>
      </w:r>
      <w:r w:rsidR="000A1A89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…/202</w:t>
      </w:r>
      <w:r w:rsidR="00F5144D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2</w:t>
      </w:r>
    </w:p>
    <w:p w14:paraId="12CB64D0" w14:textId="77777777" w:rsidR="00245A95" w:rsidRPr="00245A95" w:rsidRDefault="00245A95" w:rsidP="00B10072">
      <w:pPr>
        <w:widowControl w:val="0"/>
        <w:suppressAutoHyphens/>
        <w:spacing w:after="8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245A95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RADY GMINY LIPNICA WIELKA</w:t>
      </w:r>
    </w:p>
    <w:p w14:paraId="1FE739A2" w14:textId="3350512F" w:rsidR="00CF77AA" w:rsidRDefault="00245A95" w:rsidP="00B10072">
      <w:pPr>
        <w:spacing w:after="80" w:line="240" w:lineRule="auto"/>
        <w:jc w:val="center"/>
        <w:rPr>
          <w:b/>
        </w:rPr>
      </w:pPr>
      <w:r w:rsidRPr="00245A95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z dnia </w:t>
      </w:r>
      <w:r w:rsidR="00F5144D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… listopada</w:t>
      </w:r>
      <w:r w:rsidRPr="00245A95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20</w:t>
      </w:r>
      <w:r w:rsidR="0016327D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2</w:t>
      </w:r>
      <w:r w:rsidR="00F5144D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2</w:t>
      </w:r>
      <w:r w:rsidR="00FF2807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</w:t>
      </w:r>
      <w:r w:rsidRPr="00245A95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roku</w:t>
      </w:r>
    </w:p>
    <w:p w14:paraId="049ACCEE" w14:textId="77777777" w:rsidR="008D29AC" w:rsidRDefault="008D29AC" w:rsidP="00B10072">
      <w:pPr>
        <w:spacing w:after="80" w:line="240" w:lineRule="auto"/>
        <w:jc w:val="center"/>
        <w:rPr>
          <w:b/>
        </w:rPr>
      </w:pPr>
    </w:p>
    <w:p w14:paraId="41B4681B" w14:textId="66137E3C" w:rsidR="00CF77AA" w:rsidRPr="00245A95" w:rsidRDefault="00CF77AA" w:rsidP="00B10072">
      <w:pPr>
        <w:spacing w:after="8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245A95">
        <w:rPr>
          <w:rFonts w:ascii="Times New Roman" w:eastAsia="Times New Roman" w:hAnsi="Times New Roman" w:cs="Times New Roman"/>
          <w:sz w:val="24"/>
          <w:szCs w:val="24"/>
          <w:lang w:bidi="en-US"/>
        </w:rPr>
        <w:t>w sprawie</w:t>
      </w:r>
      <w:r w:rsidR="00245A9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: </w:t>
      </w:r>
      <w:r w:rsidRPr="00245A95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przyjęcia Programu Współpracy Gminy Lipnica Wielka z organizacjami </w:t>
      </w:r>
      <w:r w:rsidRPr="00245A95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br/>
        <w:t>pozarządowymi i  innymi podmiotami na 20</w:t>
      </w:r>
      <w:r w:rsidR="0016327D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2</w:t>
      </w:r>
      <w:r w:rsidR="00F5144D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3</w:t>
      </w:r>
      <w:r w:rsidR="00D3337D" w:rsidRPr="00245A95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rok</w:t>
      </w:r>
      <w:r w:rsidR="000A1A89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.</w:t>
      </w:r>
    </w:p>
    <w:p w14:paraId="410A9CA4" w14:textId="77777777" w:rsidR="00FF2807" w:rsidRDefault="00FF2807" w:rsidP="00B10072">
      <w:pPr>
        <w:spacing w:after="8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4F280855" w14:textId="737FC7A9" w:rsidR="00FF2807" w:rsidRPr="00F138B4" w:rsidRDefault="00FF2807" w:rsidP="00B10072">
      <w:pPr>
        <w:spacing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138B4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Na podstawie art. </w:t>
      </w:r>
      <w:r w:rsidR="00F138B4" w:rsidRPr="00F138B4">
        <w:rPr>
          <w:rFonts w:ascii="Times New Roman" w:eastAsia="Times New Roman" w:hAnsi="Times New Roman" w:cs="Times New Roman"/>
          <w:sz w:val="24"/>
          <w:szCs w:val="24"/>
          <w:lang w:bidi="en-US"/>
        </w:rPr>
        <w:t>18</w:t>
      </w:r>
      <w:r w:rsidRPr="00F138B4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ust. </w:t>
      </w:r>
      <w:r w:rsidR="00F138B4" w:rsidRPr="00F138B4">
        <w:rPr>
          <w:rFonts w:ascii="Times New Roman" w:eastAsia="Times New Roman" w:hAnsi="Times New Roman" w:cs="Times New Roman"/>
          <w:sz w:val="24"/>
          <w:szCs w:val="24"/>
          <w:lang w:bidi="en-US"/>
        </w:rPr>
        <w:t>2 pkt 15</w:t>
      </w:r>
      <w:r w:rsidRPr="00F138B4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ustawy z dnia 8 marca 1990 r. </w:t>
      </w:r>
      <w:r w:rsidRPr="00F138B4">
        <w:rPr>
          <w:rFonts w:ascii="Times New Roman" w:eastAsia="Times New Roman" w:hAnsi="Times New Roman" w:cs="Times New Roman"/>
          <w:sz w:val="24"/>
          <w:szCs w:val="24"/>
          <w:lang w:bidi="en-US"/>
        </w:rPr>
        <w:br/>
        <w:t>o samorządzie gminnym (</w:t>
      </w:r>
      <w:proofErr w:type="spellStart"/>
      <w:r w:rsidRPr="00F138B4">
        <w:rPr>
          <w:rFonts w:ascii="Times New Roman" w:eastAsia="Times New Roman" w:hAnsi="Times New Roman" w:cs="Times New Roman"/>
          <w:sz w:val="24"/>
          <w:szCs w:val="24"/>
          <w:lang w:bidi="en-US"/>
        </w:rPr>
        <w:t>t.j</w:t>
      </w:r>
      <w:proofErr w:type="spellEnd"/>
      <w:r w:rsidRPr="00F138B4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. Dz. U. z </w:t>
      </w:r>
      <w:r w:rsidR="00F5144D" w:rsidRPr="00F5144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2022 r. poz. 559 </w:t>
      </w:r>
      <w:r w:rsidRPr="00F138B4">
        <w:rPr>
          <w:rFonts w:ascii="Times New Roman" w:eastAsia="Times New Roman" w:hAnsi="Times New Roman" w:cs="Times New Roman"/>
          <w:sz w:val="24"/>
          <w:szCs w:val="24"/>
          <w:lang w:bidi="en-US"/>
        </w:rPr>
        <w:t>z</w:t>
      </w:r>
      <w:r w:rsidR="00F5144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="00F5144D">
        <w:rPr>
          <w:rFonts w:ascii="Times New Roman" w:eastAsia="Times New Roman" w:hAnsi="Times New Roman" w:cs="Times New Roman"/>
          <w:sz w:val="24"/>
          <w:szCs w:val="24"/>
          <w:lang w:bidi="en-US"/>
        </w:rPr>
        <w:t>póź</w:t>
      </w:r>
      <w:proofErr w:type="spellEnd"/>
      <w:r w:rsidR="00F5144D">
        <w:rPr>
          <w:rFonts w:ascii="Times New Roman" w:eastAsia="Times New Roman" w:hAnsi="Times New Roman" w:cs="Times New Roman"/>
          <w:sz w:val="24"/>
          <w:szCs w:val="24"/>
          <w:lang w:bidi="en-US"/>
        </w:rPr>
        <w:t>.</w:t>
      </w:r>
      <w:r w:rsidRPr="00F138B4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zm.)</w:t>
      </w:r>
      <w:r w:rsidR="00F5144D">
        <w:rPr>
          <w:rFonts w:ascii="Times New Roman" w:eastAsia="Times New Roman" w:hAnsi="Times New Roman" w:cs="Times New Roman"/>
          <w:sz w:val="24"/>
          <w:szCs w:val="24"/>
          <w:lang w:bidi="en-US"/>
        </w:rPr>
        <w:t>,</w:t>
      </w:r>
      <w:r w:rsidRPr="00F138B4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="00F138B4" w:rsidRPr="00F138B4">
        <w:rPr>
          <w:rFonts w:ascii="Times New Roman" w:eastAsia="Times New Roman" w:hAnsi="Times New Roman" w:cs="Times New Roman"/>
          <w:sz w:val="24"/>
          <w:szCs w:val="24"/>
          <w:lang w:bidi="en-US"/>
        </w:rPr>
        <w:t>w związku z</w:t>
      </w:r>
      <w:r w:rsidRPr="00F138B4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art. 5a ust. 1 ustawy z dnia 24 kwietnia 2003</w:t>
      </w:r>
      <w:r w:rsidR="0016327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F138B4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r. o działalności pożytku publicznego i o wolontariacie </w:t>
      </w:r>
      <w:r w:rsidRPr="00F138B4">
        <w:rPr>
          <w:rFonts w:ascii="Times New Roman" w:eastAsia="Times New Roman" w:hAnsi="Times New Roman" w:cs="Times New Roman"/>
          <w:sz w:val="24"/>
          <w:szCs w:val="24"/>
          <w:lang w:bidi="en-US"/>
        </w:rPr>
        <w:br/>
        <w:t>(</w:t>
      </w:r>
      <w:proofErr w:type="spellStart"/>
      <w:r w:rsidRPr="00F138B4">
        <w:rPr>
          <w:rFonts w:ascii="Times New Roman" w:eastAsia="Times New Roman" w:hAnsi="Times New Roman" w:cs="Times New Roman"/>
          <w:sz w:val="24"/>
          <w:szCs w:val="24"/>
          <w:lang w:bidi="en-US"/>
        </w:rPr>
        <w:t>t.j</w:t>
      </w:r>
      <w:proofErr w:type="spellEnd"/>
      <w:r w:rsidRPr="00F138B4">
        <w:rPr>
          <w:rFonts w:ascii="Times New Roman" w:eastAsia="Times New Roman" w:hAnsi="Times New Roman" w:cs="Times New Roman"/>
          <w:sz w:val="24"/>
          <w:szCs w:val="24"/>
          <w:lang w:bidi="en-US"/>
        </w:rPr>
        <w:t>. Dz. U. z 20</w:t>
      </w:r>
      <w:r w:rsidR="00044E66">
        <w:rPr>
          <w:rFonts w:ascii="Times New Roman" w:eastAsia="Times New Roman" w:hAnsi="Times New Roman" w:cs="Times New Roman"/>
          <w:sz w:val="24"/>
          <w:szCs w:val="24"/>
          <w:lang w:bidi="en-US"/>
        </w:rPr>
        <w:t>2</w:t>
      </w:r>
      <w:r w:rsidR="00F5144D">
        <w:rPr>
          <w:rFonts w:ascii="Times New Roman" w:eastAsia="Times New Roman" w:hAnsi="Times New Roman" w:cs="Times New Roman"/>
          <w:sz w:val="24"/>
          <w:szCs w:val="24"/>
          <w:lang w:bidi="en-US"/>
        </w:rPr>
        <w:t>2</w:t>
      </w:r>
      <w:r w:rsidRPr="00F138B4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, poz. </w:t>
      </w:r>
      <w:r w:rsidR="00044E66">
        <w:rPr>
          <w:rFonts w:ascii="Times New Roman" w:eastAsia="Times New Roman" w:hAnsi="Times New Roman" w:cs="Times New Roman"/>
          <w:sz w:val="24"/>
          <w:szCs w:val="24"/>
          <w:lang w:bidi="en-US"/>
        </w:rPr>
        <w:t>1</w:t>
      </w:r>
      <w:r w:rsidR="00F5144D">
        <w:rPr>
          <w:rFonts w:ascii="Times New Roman" w:eastAsia="Times New Roman" w:hAnsi="Times New Roman" w:cs="Times New Roman"/>
          <w:sz w:val="24"/>
          <w:szCs w:val="24"/>
          <w:lang w:bidi="en-US"/>
        </w:rPr>
        <w:t>327</w:t>
      </w:r>
      <w:r w:rsidRPr="00F138B4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="00F138B4" w:rsidRPr="00F138B4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z </w:t>
      </w:r>
      <w:proofErr w:type="spellStart"/>
      <w:r w:rsidR="00F138B4" w:rsidRPr="00F138B4">
        <w:rPr>
          <w:rFonts w:ascii="Times New Roman" w:eastAsia="Times New Roman" w:hAnsi="Times New Roman" w:cs="Times New Roman"/>
          <w:sz w:val="24"/>
          <w:szCs w:val="24"/>
          <w:lang w:bidi="en-US"/>
        </w:rPr>
        <w:t>późn</w:t>
      </w:r>
      <w:proofErr w:type="spellEnd"/>
      <w:r w:rsidR="00F138B4" w:rsidRPr="00F138B4">
        <w:rPr>
          <w:rFonts w:ascii="Times New Roman" w:eastAsia="Times New Roman" w:hAnsi="Times New Roman" w:cs="Times New Roman"/>
          <w:sz w:val="24"/>
          <w:szCs w:val="24"/>
          <w:lang w:bidi="en-US"/>
        </w:rPr>
        <w:t>.</w:t>
      </w:r>
      <w:r w:rsidRPr="00F138B4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zm.)</w:t>
      </w:r>
      <w:r w:rsidR="000A1A89">
        <w:rPr>
          <w:rFonts w:ascii="Times New Roman" w:eastAsia="Times New Roman" w:hAnsi="Times New Roman" w:cs="Times New Roman"/>
          <w:sz w:val="24"/>
          <w:szCs w:val="24"/>
          <w:lang w:bidi="en-US"/>
        </w:rPr>
        <w:t>,</w:t>
      </w:r>
      <w:r w:rsidRPr="00F138B4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F138B4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Rada Gminy Lipnica Wielka uchwala, co następuje:</w:t>
      </w:r>
    </w:p>
    <w:p w14:paraId="4DD48D07" w14:textId="77777777" w:rsidR="00CF77AA" w:rsidRDefault="00CF77AA" w:rsidP="00B10072">
      <w:pPr>
        <w:spacing w:after="80" w:line="240" w:lineRule="auto"/>
        <w:jc w:val="center"/>
        <w:rPr>
          <w:b/>
        </w:rPr>
      </w:pPr>
    </w:p>
    <w:p w14:paraId="6E3331D0" w14:textId="77777777" w:rsidR="005B028B" w:rsidRPr="00245A95" w:rsidRDefault="005B028B" w:rsidP="00B10072">
      <w:pPr>
        <w:widowControl w:val="0"/>
        <w:suppressAutoHyphens/>
        <w:spacing w:after="8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</w:pPr>
      <w:r w:rsidRPr="00245A95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>§1</w:t>
      </w:r>
    </w:p>
    <w:p w14:paraId="3D0AE476" w14:textId="74CCB1A9" w:rsidR="005B028B" w:rsidRPr="00245A95" w:rsidRDefault="008D29AC" w:rsidP="00B10072">
      <w:pPr>
        <w:spacing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245A95">
        <w:rPr>
          <w:rFonts w:ascii="Times New Roman" w:eastAsia="Times New Roman" w:hAnsi="Times New Roman" w:cs="Times New Roman"/>
          <w:sz w:val="24"/>
          <w:szCs w:val="24"/>
          <w:lang w:bidi="en-US"/>
        </w:rPr>
        <w:t>Uchwala</w:t>
      </w:r>
      <w:r w:rsidR="005B028B" w:rsidRPr="00245A9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się Program Współpracy Gminy Lipnica Wielka z organizacjami pozarządowymi </w:t>
      </w:r>
      <w:r w:rsidR="00EB59CC">
        <w:rPr>
          <w:rFonts w:ascii="Times New Roman" w:eastAsia="Times New Roman" w:hAnsi="Times New Roman" w:cs="Times New Roman"/>
          <w:sz w:val="24"/>
          <w:szCs w:val="24"/>
          <w:lang w:bidi="en-US"/>
        </w:rPr>
        <w:br/>
      </w:r>
      <w:r w:rsidR="005B028B" w:rsidRPr="00245A9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i innymi podmiotami </w:t>
      </w:r>
      <w:r w:rsidR="00D3337D" w:rsidRPr="00245A95">
        <w:rPr>
          <w:rFonts w:ascii="Times New Roman" w:eastAsia="Times New Roman" w:hAnsi="Times New Roman" w:cs="Times New Roman"/>
          <w:sz w:val="24"/>
          <w:szCs w:val="24"/>
          <w:lang w:bidi="en-US"/>
        </w:rPr>
        <w:t>na</w:t>
      </w:r>
      <w:r w:rsidR="005B028B" w:rsidRPr="00245A9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20</w:t>
      </w:r>
      <w:r w:rsidR="0016327D">
        <w:rPr>
          <w:rFonts w:ascii="Times New Roman" w:eastAsia="Times New Roman" w:hAnsi="Times New Roman" w:cs="Times New Roman"/>
          <w:sz w:val="24"/>
          <w:szCs w:val="24"/>
          <w:lang w:bidi="en-US"/>
        </w:rPr>
        <w:t>2</w:t>
      </w:r>
      <w:r w:rsidR="00F5144D">
        <w:rPr>
          <w:rFonts w:ascii="Times New Roman" w:eastAsia="Times New Roman" w:hAnsi="Times New Roman" w:cs="Times New Roman"/>
          <w:sz w:val="24"/>
          <w:szCs w:val="24"/>
          <w:lang w:bidi="en-US"/>
        </w:rPr>
        <w:t>3</w:t>
      </w:r>
      <w:r w:rsidR="005B028B" w:rsidRPr="00245A9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rok, </w:t>
      </w:r>
      <w:r w:rsidRPr="00245A95">
        <w:rPr>
          <w:rFonts w:ascii="Times New Roman" w:eastAsia="Times New Roman" w:hAnsi="Times New Roman" w:cs="Times New Roman"/>
          <w:sz w:val="24"/>
          <w:szCs w:val="24"/>
          <w:lang w:bidi="en-US"/>
        </w:rPr>
        <w:t>stanowiący załącznik do niniejszej uchwały</w:t>
      </w:r>
      <w:r w:rsidR="00F5144D">
        <w:rPr>
          <w:rFonts w:ascii="Times New Roman" w:eastAsia="Times New Roman" w:hAnsi="Times New Roman" w:cs="Times New Roman"/>
          <w:sz w:val="24"/>
          <w:szCs w:val="24"/>
          <w:lang w:bidi="en-US"/>
        </w:rPr>
        <w:t>.</w:t>
      </w:r>
    </w:p>
    <w:p w14:paraId="79AC6C1E" w14:textId="77777777" w:rsidR="00B10072" w:rsidRDefault="00B10072" w:rsidP="00B10072">
      <w:pPr>
        <w:widowControl w:val="0"/>
        <w:suppressAutoHyphens/>
        <w:spacing w:after="8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</w:pPr>
    </w:p>
    <w:p w14:paraId="65EB4BEC" w14:textId="3975DD02" w:rsidR="005B028B" w:rsidRPr="00245A95" w:rsidRDefault="005B028B" w:rsidP="00B10072">
      <w:pPr>
        <w:widowControl w:val="0"/>
        <w:suppressAutoHyphens/>
        <w:spacing w:after="8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</w:pPr>
      <w:r w:rsidRPr="00245A95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>§2</w:t>
      </w:r>
    </w:p>
    <w:p w14:paraId="0ECC7A66" w14:textId="77777777" w:rsidR="005B028B" w:rsidRDefault="005B028B" w:rsidP="00B10072">
      <w:pPr>
        <w:spacing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245A95">
        <w:rPr>
          <w:rFonts w:ascii="Times New Roman" w:eastAsia="Times New Roman" w:hAnsi="Times New Roman" w:cs="Times New Roman"/>
          <w:sz w:val="24"/>
          <w:szCs w:val="24"/>
          <w:lang w:bidi="en-US"/>
        </w:rPr>
        <w:t>Wykonanie uchwały powierza się Wójtowi Gminy Lipnica Wielka.</w:t>
      </w:r>
    </w:p>
    <w:p w14:paraId="6E1E2BC0" w14:textId="77777777" w:rsidR="00B10072" w:rsidRDefault="00B10072" w:rsidP="00B10072">
      <w:pPr>
        <w:widowControl w:val="0"/>
        <w:suppressAutoHyphens/>
        <w:spacing w:after="8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</w:pPr>
    </w:p>
    <w:p w14:paraId="5580507A" w14:textId="66BCA54B" w:rsidR="00F40BF5" w:rsidRDefault="00F40BF5" w:rsidP="00B10072">
      <w:pPr>
        <w:widowControl w:val="0"/>
        <w:suppressAutoHyphens/>
        <w:spacing w:after="8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</w:pPr>
      <w:r w:rsidRPr="00245A95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>§3</w:t>
      </w:r>
    </w:p>
    <w:p w14:paraId="2EE12988" w14:textId="076D45DF" w:rsidR="005B028B" w:rsidRPr="00245A95" w:rsidRDefault="005B028B" w:rsidP="00B10072">
      <w:pPr>
        <w:spacing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245A95">
        <w:rPr>
          <w:rFonts w:ascii="Times New Roman" w:eastAsia="Times New Roman" w:hAnsi="Times New Roman" w:cs="Times New Roman"/>
          <w:sz w:val="24"/>
          <w:szCs w:val="24"/>
          <w:lang w:bidi="en-US"/>
        </w:rPr>
        <w:t>Uchwała wchodzi w życie z dniem podjęcia</w:t>
      </w:r>
      <w:r w:rsidR="00D3337D" w:rsidRPr="00245A9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z mocą obowiązującą od 1 stycznia 20</w:t>
      </w:r>
      <w:r w:rsidR="0016327D">
        <w:rPr>
          <w:rFonts w:ascii="Times New Roman" w:eastAsia="Times New Roman" w:hAnsi="Times New Roman" w:cs="Times New Roman"/>
          <w:sz w:val="24"/>
          <w:szCs w:val="24"/>
          <w:lang w:bidi="en-US"/>
        </w:rPr>
        <w:t>2</w:t>
      </w:r>
      <w:r w:rsidR="00F5144D">
        <w:rPr>
          <w:rFonts w:ascii="Times New Roman" w:eastAsia="Times New Roman" w:hAnsi="Times New Roman" w:cs="Times New Roman"/>
          <w:sz w:val="24"/>
          <w:szCs w:val="24"/>
          <w:lang w:bidi="en-US"/>
        </w:rPr>
        <w:t>3</w:t>
      </w:r>
      <w:r w:rsidR="00D3337D" w:rsidRPr="00245A9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roku. </w:t>
      </w:r>
      <w:r w:rsidR="000E1E81" w:rsidRPr="00245A9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</w:p>
    <w:p w14:paraId="0F030354" w14:textId="77777777" w:rsidR="005B028B" w:rsidRPr="00F40BF5" w:rsidRDefault="005B028B" w:rsidP="00B10072">
      <w:pPr>
        <w:spacing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14:paraId="01A3547C" w14:textId="77777777" w:rsidR="000E1E81" w:rsidRPr="00F40BF5" w:rsidRDefault="000E1E81" w:rsidP="00B10072">
      <w:pPr>
        <w:spacing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14:paraId="71ECB78A" w14:textId="77777777" w:rsidR="000E1E81" w:rsidRDefault="000E1E81" w:rsidP="00B10072">
      <w:pPr>
        <w:spacing w:after="80" w:line="240" w:lineRule="auto"/>
      </w:pPr>
    </w:p>
    <w:p w14:paraId="214A2691" w14:textId="77777777" w:rsidR="000E1E81" w:rsidRDefault="000E1E81" w:rsidP="00B10072">
      <w:pPr>
        <w:spacing w:after="80" w:line="240" w:lineRule="auto"/>
      </w:pPr>
    </w:p>
    <w:p w14:paraId="34B64A3D" w14:textId="77777777" w:rsidR="000E1E81" w:rsidRDefault="000E1E81" w:rsidP="00B10072">
      <w:pPr>
        <w:spacing w:after="80" w:line="240" w:lineRule="auto"/>
      </w:pPr>
    </w:p>
    <w:p w14:paraId="504ADD87" w14:textId="77777777" w:rsidR="000E1E81" w:rsidRDefault="000E1E81" w:rsidP="00B10072">
      <w:pPr>
        <w:spacing w:after="80" w:line="240" w:lineRule="auto"/>
      </w:pPr>
    </w:p>
    <w:p w14:paraId="632155F0" w14:textId="77777777" w:rsidR="000E1E81" w:rsidRDefault="000E1E81" w:rsidP="00B10072">
      <w:pPr>
        <w:spacing w:after="80" w:line="240" w:lineRule="auto"/>
      </w:pPr>
    </w:p>
    <w:p w14:paraId="10EAC67C" w14:textId="77777777" w:rsidR="00FF2807" w:rsidRDefault="00FF2807" w:rsidP="00B10072">
      <w:pPr>
        <w:spacing w:after="80" w:line="240" w:lineRule="auto"/>
      </w:pPr>
    </w:p>
    <w:p w14:paraId="19CD44E9" w14:textId="77777777" w:rsidR="00FF2807" w:rsidRDefault="00FF2807" w:rsidP="00B10072">
      <w:pPr>
        <w:spacing w:after="80" w:line="240" w:lineRule="auto"/>
      </w:pPr>
    </w:p>
    <w:p w14:paraId="3A7B2E8B" w14:textId="77777777" w:rsidR="000A1A89" w:rsidRDefault="000A1A89" w:rsidP="00B10072">
      <w:pPr>
        <w:spacing w:after="80" w:line="240" w:lineRule="auto"/>
      </w:pPr>
      <w:r>
        <w:br w:type="page"/>
      </w:r>
    </w:p>
    <w:p w14:paraId="19FEB518" w14:textId="661B4C7B" w:rsidR="00245A95" w:rsidRPr="00EB59CC" w:rsidRDefault="00245A95" w:rsidP="00B10072">
      <w:pPr>
        <w:widowControl w:val="0"/>
        <w:suppressAutoHyphens/>
        <w:spacing w:after="80" w:line="240" w:lineRule="auto"/>
        <w:ind w:left="5529"/>
      </w:pPr>
      <w:r w:rsidRPr="00245A95">
        <w:lastRenderedPageBreak/>
        <w:t xml:space="preserve">Załącznik </w:t>
      </w:r>
      <w:r w:rsidR="00B10072">
        <w:t xml:space="preserve"> </w:t>
      </w:r>
      <w:r w:rsidRPr="00245A95">
        <w:t>do Uchwał</w:t>
      </w:r>
      <w:r w:rsidRPr="00EB59CC">
        <w:t>y</w:t>
      </w:r>
      <w:r w:rsidRPr="00245A95">
        <w:t xml:space="preserve"> Nr </w:t>
      </w:r>
      <w:r w:rsidRPr="00EB59CC">
        <w:t>…</w:t>
      </w:r>
      <w:r w:rsidR="00B10072">
        <w:t>/</w:t>
      </w:r>
      <w:r w:rsidR="009937A6">
        <w:t>2022</w:t>
      </w:r>
    </w:p>
    <w:p w14:paraId="5B762339" w14:textId="77777777" w:rsidR="00245A95" w:rsidRPr="00245A95" w:rsidRDefault="00245A95" w:rsidP="00B10072">
      <w:pPr>
        <w:widowControl w:val="0"/>
        <w:suppressAutoHyphens/>
        <w:spacing w:after="80" w:line="240" w:lineRule="auto"/>
        <w:ind w:left="5529"/>
      </w:pPr>
      <w:r w:rsidRPr="00245A95">
        <w:t>Rady Gminy Lipnica Wielka</w:t>
      </w:r>
    </w:p>
    <w:p w14:paraId="5E3222D0" w14:textId="0DC94CDC" w:rsidR="00245A95" w:rsidRPr="00245A95" w:rsidRDefault="00245A95" w:rsidP="00B10072">
      <w:pPr>
        <w:widowControl w:val="0"/>
        <w:suppressAutoHyphens/>
        <w:spacing w:after="80" w:line="240" w:lineRule="auto"/>
        <w:ind w:left="5529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245A95">
        <w:t xml:space="preserve">z dnia </w:t>
      </w:r>
      <w:r w:rsidR="009937A6">
        <w:t>.. listopada 2022</w:t>
      </w:r>
      <w:r w:rsidR="00EB59CC">
        <w:t xml:space="preserve"> </w:t>
      </w:r>
      <w:r w:rsidRPr="00245A95">
        <w:t>r</w:t>
      </w:r>
      <w:r w:rsidRPr="00245A95">
        <w:rPr>
          <w:rFonts w:ascii="Times New Roman" w:eastAsia="Times New Roman" w:hAnsi="Times New Roman" w:cs="Times New Roman"/>
          <w:sz w:val="20"/>
          <w:szCs w:val="20"/>
          <w:lang w:bidi="en-US"/>
        </w:rPr>
        <w:t>.</w:t>
      </w:r>
    </w:p>
    <w:p w14:paraId="446E6EFD" w14:textId="77777777" w:rsidR="000E1E81" w:rsidRDefault="000E1E81" w:rsidP="00B10072">
      <w:pPr>
        <w:spacing w:after="80" w:line="240" w:lineRule="auto"/>
      </w:pPr>
    </w:p>
    <w:p w14:paraId="5BA4A930" w14:textId="77777777" w:rsidR="000E1E81" w:rsidRDefault="000E1E81" w:rsidP="00B10072">
      <w:pPr>
        <w:spacing w:after="80" w:line="240" w:lineRule="auto"/>
      </w:pPr>
    </w:p>
    <w:p w14:paraId="56FB8900" w14:textId="67911677" w:rsidR="000E1E81" w:rsidRPr="00446C45" w:rsidRDefault="000E1E81" w:rsidP="00B10072">
      <w:pPr>
        <w:spacing w:after="80" w:line="240" w:lineRule="auto"/>
        <w:jc w:val="center"/>
        <w:rPr>
          <w:b/>
          <w:sz w:val="24"/>
          <w:szCs w:val="24"/>
        </w:rPr>
      </w:pPr>
      <w:r w:rsidRPr="00446C45">
        <w:rPr>
          <w:b/>
          <w:sz w:val="24"/>
          <w:szCs w:val="24"/>
        </w:rPr>
        <w:t xml:space="preserve">PROGRAM WSPÓŁPRACY GMINY LIPNICA WIELKA </w:t>
      </w:r>
      <w:r w:rsidR="00446C45" w:rsidRPr="00446C45">
        <w:rPr>
          <w:b/>
          <w:sz w:val="24"/>
          <w:szCs w:val="24"/>
        </w:rPr>
        <w:br/>
      </w:r>
      <w:r w:rsidRPr="00446C45">
        <w:rPr>
          <w:b/>
          <w:sz w:val="24"/>
          <w:szCs w:val="24"/>
        </w:rPr>
        <w:t>Z ORGANIZACJAMI POZARZĄDOWYMI I INNYMI PODMIOTAMI NA 20</w:t>
      </w:r>
      <w:r w:rsidR="00CA625D">
        <w:rPr>
          <w:b/>
          <w:sz w:val="24"/>
          <w:szCs w:val="24"/>
        </w:rPr>
        <w:t>2</w:t>
      </w:r>
      <w:r w:rsidR="009937A6">
        <w:rPr>
          <w:b/>
          <w:sz w:val="24"/>
          <w:szCs w:val="24"/>
        </w:rPr>
        <w:t>3</w:t>
      </w:r>
      <w:r w:rsidR="00446C45" w:rsidRPr="00446C45">
        <w:rPr>
          <w:b/>
          <w:sz w:val="24"/>
          <w:szCs w:val="24"/>
        </w:rPr>
        <w:t xml:space="preserve"> </w:t>
      </w:r>
      <w:r w:rsidRPr="00446C45">
        <w:rPr>
          <w:b/>
          <w:sz w:val="24"/>
          <w:szCs w:val="24"/>
        </w:rPr>
        <w:t>ROK</w:t>
      </w:r>
    </w:p>
    <w:p w14:paraId="0AC3BACA" w14:textId="77777777" w:rsidR="000E1E81" w:rsidRPr="00446C45" w:rsidRDefault="00DD6993" w:rsidP="00B10072">
      <w:pPr>
        <w:spacing w:after="80" w:line="240" w:lineRule="auto"/>
        <w:jc w:val="center"/>
        <w:rPr>
          <w:b/>
        </w:rPr>
      </w:pPr>
      <w:r>
        <w:rPr>
          <w:b/>
        </w:rPr>
        <w:br/>
      </w:r>
      <w:r w:rsidR="000E1E81" w:rsidRPr="00DD6993">
        <w:rPr>
          <w:b/>
        </w:rPr>
        <w:t>ROZDZIAŁ I</w:t>
      </w:r>
      <w:r w:rsidRPr="00DD6993">
        <w:rPr>
          <w:b/>
        </w:rPr>
        <w:br/>
      </w:r>
      <w:r w:rsidR="000E1E81" w:rsidRPr="00446C45">
        <w:rPr>
          <w:b/>
        </w:rPr>
        <w:t>Informacje ogólne</w:t>
      </w:r>
    </w:p>
    <w:p w14:paraId="11E19F8B" w14:textId="77777777" w:rsidR="000E1E81" w:rsidRDefault="000E1E81" w:rsidP="00B10072">
      <w:pPr>
        <w:spacing w:after="80" w:line="240" w:lineRule="auto"/>
        <w:jc w:val="center"/>
      </w:pPr>
      <w:r w:rsidRPr="005B028B">
        <w:t>§</w:t>
      </w:r>
      <w:r>
        <w:t>1</w:t>
      </w:r>
    </w:p>
    <w:p w14:paraId="17B247E7" w14:textId="77777777" w:rsidR="000E1E81" w:rsidRDefault="000E1E81" w:rsidP="00B10072">
      <w:pPr>
        <w:spacing w:after="80" w:line="240" w:lineRule="auto"/>
        <w:jc w:val="both"/>
      </w:pPr>
      <w:r>
        <w:t>Ilekroć w programie współpracy gminy Lipnica Wielka z organizacjami pozarządowymi i innymi podmiotami jest mowa o:</w:t>
      </w:r>
    </w:p>
    <w:p w14:paraId="2D7D296F" w14:textId="13160195" w:rsidR="000E1E81" w:rsidRDefault="000E1E81" w:rsidP="00C976CD">
      <w:pPr>
        <w:pStyle w:val="Akapitzlist"/>
        <w:numPr>
          <w:ilvl w:val="0"/>
          <w:numId w:val="19"/>
        </w:numPr>
        <w:spacing w:after="80" w:line="240" w:lineRule="auto"/>
        <w:contextualSpacing w:val="0"/>
        <w:jc w:val="both"/>
      </w:pPr>
      <w:r w:rsidRPr="00446C45">
        <w:rPr>
          <w:b/>
        </w:rPr>
        <w:t>Ustawie</w:t>
      </w:r>
      <w:r>
        <w:t xml:space="preserve"> – należy przez to rozumieć ustawę z dnia 24 kwietnia 2003 r. o działalności pożytku publicznego i o wolontariacie (tekst jednolity Dz. U. z 20</w:t>
      </w:r>
      <w:r w:rsidR="00044E66">
        <w:t>2</w:t>
      </w:r>
      <w:r w:rsidR="009937A6">
        <w:t>2</w:t>
      </w:r>
      <w:r>
        <w:t xml:space="preserve"> r. </w:t>
      </w:r>
      <w:r w:rsidR="00B6279C">
        <w:t xml:space="preserve">poz. </w:t>
      </w:r>
      <w:r w:rsidR="00044E66">
        <w:t>1</w:t>
      </w:r>
      <w:r w:rsidR="009937A6">
        <w:t>327</w:t>
      </w:r>
      <w:r w:rsidR="00B6279C">
        <w:t xml:space="preserve"> z </w:t>
      </w:r>
      <w:proofErr w:type="spellStart"/>
      <w:r w:rsidR="00B6279C">
        <w:t>późn</w:t>
      </w:r>
      <w:proofErr w:type="spellEnd"/>
      <w:r w:rsidR="00B6279C">
        <w:t>. zm.);</w:t>
      </w:r>
    </w:p>
    <w:p w14:paraId="35AB49DD" w14:textId="22B55C65" w:rsidR="00B6279C" w:rsidRDefault="00B6279C" w:rsidP="00C976CD">
      <w:pPr>
        <w:pStyle w:val="Akapitzlist"/>
        <w:numPr>
          <w:ilvl w:val="0"/>
          <w:numId w:val="19"/>
        </w:numPr>
        <w:spacing w:after="80" w:line="240" w:lineRule="auto"/>
        <w:contextualSpacing w:val="0"/>
        <w:jc w:val="both"/>
      </w:pPr>
      <w:r w:rsidRPr="00446C45">
        <w:rPr>
          <w:b/>
        </w:rPr>
        <w:t>Dotacji</w:t>
      </w:r>
      <w:r>
        <w:t xml:space="preserve"> – rozumie się przez to dotację w rozumieniu art. 2 pkt 1 ustawy;</w:t>
      </w:r>
    </w:p>
    <w:p w14:paraId="073D6227" w14:textId="2AECDFB8" w:rsidR="003D14E1" w:rsidRDefault="00842327" w:rsidP="00C976CD">
      <w:pPr>
        <w:pStyle w:val="Akapitzlist"/>
        <w:numPr>
          <w:ilvl w:val="0"/>
          <w:numId w:val="19"/>
        </w:numPr>
        <w:spacing w:after="80" w:line="240" w:lineRule="auto"/>
        <w:contextualSpacing w:val="0"/>
        <w:jc w:val="both"/>
      </w:pPr>
      <w:r w:rsidRPr="00446C45">
        <w:rPr>
          <w:b/>
        </w:rPr>
        <w:t>P</w:t>
      </w:r>
      <w:r w:rsidR="003D14E1" w:rsidRPr="00446C45">
        <w:rPr>
          <w:b/>
        </w:rPr>
        <w:t>rogramie</w:t>
      </w:r>
      <w:r w:rsidR="003D14E1" w:rsidRPr="003D14E1">
        <w:t xml:space="preserve"> </w:t>
      </w:r>
      <w:r w:rsidR="003D14E1">
        <w:t xml:space="preserve">– rozumie się przez to Program Współpracy Gminy Lipnica Wielka z </w:t>
      </w:r>
      <w:r w:rsidR="00446C45">
        <w:t>organizacjami pozarządowymi i innymi p</w:t>
      </w:r>
      <w:r w:rsidR="003D14E1">
        <w:t>odmiotami na rok 20</w:t>
      </w:r>
      <w:r w:rsidR="00044E66">
        <w:t>2</w:t>
      </w:r>
      <w:r w:rsidR="009937A6">
        <w:t>3</w:t>
      </w:r>
      <w:r w:rsidR="003D14E1">
        <w:t xml:space="preserve">, </w:t>
      </w:r>
      <w:r w:rsidR="00446C45">
        <w:t>o którym mowa w art. 5a ustawy;</w:t>
      </w:r>
    </w:p>
    <w:p w14:paraId="58EB34DA" w14:textId="77777777" w:rsidR="00B6279C" w:rsidRDefault="00B6279C" w:rsidP="00C976CD">
      <w:pPr>
        <w:pStyle w:val="Akapitzlist"/>
        <w:numPr>
          <w:ilvl w:val="0"/>
          <w:numId w:val="19"/>
        </w:numPr>
        <w:spacing w:after="80" w:line="240" w:lineRule="auto"/>
        <w:contextualSpacing w:val="0"/>
        <w:jc w:val="both"/>
      </w:pPr>
      <w:r w:rsidRPr="00446C45">
        <w:rPr>
          <w:b/>
        </w:rPr>
        <w:t>Środkach publicznych</w:t>
      </w:r>
      <w:r>
        <w:t xml:space="preserve"> – rozumie się przez to środki w rozumieniu art. 2 pkt 2 ustawy;</w:t>
      </w:r>
    </w:p>
    <w:p w14:paraId="5257825C" w14:textId="77777777" w:rsidR="00446C45" w:rsidRDefault="00E75B7E" w:rsidP="00C976CD">
      <w:pPr>
        <w:pStyle w:val="Akapitzlist"/>
        <w:numPr>
          <w:ilvl w:val="0"/>
          <w:numId w:val="19"/>
        </w:numPr>
        <w:spacing w:after="80" w:line="240" w:lineRule="auto"/>
        <w:contextualSpacing w:val="0"/>
        <w:jc w:val="both"/>
      </w:pPr>
      <w:r w:rsidRPr="00446C45">
        <w:rPr>
          <w:b/>
        </w:rPr>
        <w:t>Innym podmiocie</w:t>
      </w:r>
      <w:r>
        <w:t xml:space="preserve"> – rozumie się przez to </w:t>
      </w:r>
      <w:r w:rsidR="008129A5">
        <w:t>podmiot w myśl art. 3 ust. 3 ustawy</w:t>
      </w:r>
      <w:r w:rsidR="00446C45">
        <w:t>;</w:t>
      </w:r>
      <w:r w:rsidR="008129A5">
        <w:t xml:space="preserve"> </w:t>
      </w:r>
    </w:p>
    <w:p w14:paraId="0230E43C" w14:textId="77777777" w:rsidR="008129A5" w:rsidRDefault="00842327" w:rsidP="00C976CD">
      <w:pPr>
        <w:pStyle w:val="Akapitzlist"/>
        <w:numPr>
          <w:ilvl w:val="0"/>
          <w:numId w:val="19"/>
        </w:numPr>
        <w:spacing w:after="80" w:line="240" w:lineRule="auto"/>
        <w:contextualSpacing w:val="0"/>
        <w:jc w:val="both"/>
      </w:pPr>
      <w:r w:rsidRPr="00446C45">
        <w:rPr>
          <w:b/>
        </w:rPr>
        <w:t>G</w:t>
      </w:r>
      <w:r w:rsidR="008129A5" w:rsidRPr="00446C45">
        <w:rPr>
          <w:b/>
        </w:rPr>
        <w:t>minie</w:t>
      </w:r>
      <w:r w:rsidR="008129A5">
        <w:t xml:space="preserve"> – rozumie się przez to Gminę Lipnica Wielka;</w:t>
      </w:r>
    </w:p>
    <w:p w14:paraId="28B078FC" w14:textId="3F065865" w:rsidR="008129A5" w:rsidRDefault="00842327" w:rsidP="00C976CD">
      <w:pPr>
        <w:pStyle w:val="Akapitzlist"/>
        <w:numPr>
          <w:ilvl w:val="0"/>
          <w:numId w:val="19"/>
        </w:numPr>
        <w:spacing w:after="80" w:line="240" w:lineRule="auto"/>
        <w:contextualSpacing w:val="0"/>
        <w:jc w:val="both"/>
      </w:pPr>
      <w:r w:rsidRPr="00446C45">
        <w:rPr>
          <w:b/>
        </w:rPr>
        <w:t>U</w:t>
      </w:r>
      <w:r w:rsidR="008129A5" w:rsidRPr="00446C45">
        <w:rPr>
          <w:b/>
        </w:rPr>
        <w:t>rzędzie</w:t>
      </w:r>
      <w:r w:rsidR="008129A5">
        <w:t xml:space="preserve"> – rozumie się przez to Urząd Gminy Lipnica Wielka</w:t>
      </w:r>
      <w:r w:rsidR="000A1A89">
        <w:t xml:space="preserve">; </w:t>
      </w:r>
    </w:p>
    <w:p w14:paraId="151E3551" w14:textId="77777777" w:rsidR="00446C45" w:rsidRDefault="00842327" w:rsidP="00C976CD">
      <w:pPr>
        <w:pStyle w:val="Akapitzlist"/>
        <w:numPr>
          <w:ilvl w:val="0"/>
          <w:numId w:val="19"/>
        </w:numPr>
        <w:spacing w:after="80" w:line="240" w:lineRule="auto"/>
        <w:contextualSpacing w:val="0"/>
        <w:jc w:val="both"/>
      </w:pPr>
      <w:r w:rsidRPr="00AD6A91">
        <w:rPr>
          <w:b/>
        </w:rPr>
        <w:t>O</w:t>
      </w:r>
      <w:r w:rsidR="008129A5" w:rsidRPr="00AD6A91">
        <w:rPr>
          <w:b/>
        </w:rPr>
        <w:t>twartym konkursie ofert</w:t>
      </w:r>
      <w:r w:rsidR="008129A5">
        <w:t xml:space="preserve"> – rozumie się przez to konkurs, o którym mowa w art. 11 ust. 2 oraz art. 13 ustawy</w:t>
      </w:r>
      <w:r w:rsidR="00446C45">
        <w:t>;</w:t>
      </w:r>
      <w:r w:rsidR="008129A5">
        <w:t xml:space="preserve"> </w:t>
      </w:r>
    </w:p>
    <w:p w14:paraId="42F01FC5" w14:textId="77777777" w:rsidR="008129A5" w:rsidRDefault="00842327" w:rsidP="00C976CD">
      <w:pPr>
        <w:pStyle w:val="Akapitzlist"/>
        <w:numPr>
          <w:ilvl w:val="0"/>
          <w:numId w:val="19"/>
        </w:numPr>
        <w:spacing w:after="80" w:line="240" w:lineRule="auto"/>
        <w:contextualSpacing w:val="0"/>
        <w:jc w:val="both"/>
      </w:pPr>
      <w:r w:rsidRPr="00446C45">
        <w:rPr>
          <w:b/>
        </w:rPr>
        <w:t>M</w:t>
      </w:r>
      <w:r w:rsidR="008129A5" w:rsidRPr="00446C45">
        <w:rPr>
          <w:b/>
        </w:rPr>
        <w:t>ałych dotacjach</w:t>
      </w:r>
      <w:r w:rsidR="008129A5">
        <w:t xml:space="preserve"> – zlecanie realizacji zadań publicznych organizacjom pozarządowym </w:t>
      </w:r>
      <w:r>
        <w:br/>
      </w:r>
      <w:r w:rsidR="008129A5">
        <w:t>i innym podmiotom w trybie określonym art. 19a ustawy</w:t>
      </w:r>
      <w:r w:rsidR="00446C45">
        <w:t>.</w:t>
      </w:r>
      <w:r w:rsidR="008129A5">
        <w:t xml:space="preserve"> </w:t>
      </w:r>
    </w:p>
    <w:p w14:paraId="10FF9D04" w14:textId="77777777" w:rsidR="009D3A15" w:rsidRDefault="009D3A15" w:rsidP="00B10072">
      <w:pPr>
        <w:pStyle w:val="Akapitzlist"/>
        <w:spacing w:after="80" w:line="240" w:lineRule="auto"/>
        <w:contextualSpacing w:val="0"/>
        <w:jc w:val="both"/>
      </w:pPr>
    </w:p>
    <w:p w14:paraId="39374AC4" w14:textId="77777777" w:rsidR="005A4296" w:rsidRDefault="005A4296" w:rsidP="00B10072">
      <w:pPr>
        <w:spacing w:after="80" w:line="240" w:lineRule="auto"/>
        <w:ind w:left="360"/>
        <w:jc w:val="center"/>
      </w:pPr>
      <w:r w:rsidRPr="005B028B">
        <w:t>§</w:t>
      </w:r>
      <w:r>
        <w:t>2</w:t>
      </w:r>
    </w:p>
    <w:p w14:paraId="193C1068" w14:textId="693B1AC5" w:rsidR="005A4296" w:rsidRDefault="005A4296" w:rsidP="009937A6">
      <w:pPr>
        <w:pStyle w:val="Akapitzlist"/>
        <w:numPr>
          <w:ilvl w:val="0"/>
          <w:numId w:val="1"/>
        </w:numPr>
        <w:spacing w:after="80" w:line="240" w:lineRule="auto"/>
        <w:ind w:left="426" w:hanging="284"/>
        <w:contextualSpacing w:val="0"/>
        <w:jc w:val="both"/>
      </w:pPr>
      <w:r>
        <w:t>Program obejmuje współpracę gminy z organizacjami pozarządowymi i innymi podmiotami działającymi w Gminie Lipnica Wielka w zakresie zadań publicznych realizowanych w 20</w:t>
      </w:r>
      <w:r w:rsidR="00CA625D">
        <w:t>2</w:t>
      </w:r>
      <w:r w:rsidR="009937A6">
        <w:t>3</w:t>
      </w:r>
      <w:r w:rsidR="00CA625D">
        <w:t xml:space="preserve"> </w:t>
      </w:r>
      <w:r>
        <w:t>roku.</w:t>
      </w:r>
    </w:p>
    <w:p w14:paraId="304E1909" w14:textId="6605FAD4" w:rsidR="005A4296" w:rsidRDefault="005A4296" w:rsidP="009937A6">
      <w:pPr>
        <w:pStyle w:val="Akapitzlist"/>
        <w:numPr>
          <w:ilvl w:val="0"/>
          <w:numId w:val="1"/>
        </w:numPr>
        <w:spacing w:after="80" w:line="240" w:lineRule="auto"/>
        <w:ind w:left="426" w:hanging="284"/>
        <w:contextualSpacing w:val="0"/>
        <w:jc w:val="both"/>
      </w:pPr>
      <w:r>
        <w:t>Program określa cele, formy, zasady i p</w:t>
      </w:r>
      <w:r w:rsidR="00842327">
        <w:t>riorytetowe obszary współpracy G</w:t>
      </w:r>
      <w:r>
        <w:t>miny Lipnica Wielka z</w:t>
      </w:r>
      <w:r w:rsidR="009937A6">
        <w:t> </w:t>
      </w:r>
      <w:r>
        <w:t>organizacjami poz</w:t>
      </w:r>
      <w:r w:rsidR="00A31F32">
        <w:t>arządowymi i innymi podmiotami</w:t>
      </w:r>
      <w:r w:rsidR="00867697">
        <w:t>, jak również przedstawia okres, sposób oraz oceną realizacji programu, wysokość środków planowanych na jego realizację</w:t>
      </w:r>
      <w:r w:rsidR="009937A6">
        <w:t>,</w:t>
      </w:r>
      <w:r w:rsidR="00A31F32">
        <w:t xml:space="preserve"> </w:t>
      </w:r>
      <w:r w:rsidR="001007FC">
        <w:t xml:space="preserve">a także </w:t>
      </w:r>
      <w:r w:rsidR="00867697">
        <w:t>informację o sposobie tworzenia i przebiegu konsultacji. Zawiera</w:t>
      </w:r>
      <w:r w:rsidR="009937A6">
        <w:t xml:space="preserve"> ponadto</w:t>
      </w:r>
      <w:r w:rsidR="00867697">
        <w:t xml:space="preserve"> również tryb powoływania i zasady działania komisji konkursowych do opiniowania ofert w otwartych konkursach ofert.</w:t>
      </w:r>
    </w:p>
    <w:p w14:paraId="3F232B09" w14:textId="77777777" w:rsidR="001007FC" w:rsidRDefault="001007FC" w:rsidP="00B10072">
      <w:pPr>
        <w:pStyle w:val="Akapitzlist"/>
        <w:spacing w:after="80" w:line="240" w:lineRule="auto"/>
        <w:contextualSpacing w:val="0"/>
        <w:jc w:val="both"/>
      </w:pPr>
    </w:p>
    <w:p w14:paraId="03DF0664" w14:textId="77777777" w:rsidR="001007FC" w:rsidRPr="00E86268" w:rsidRDefault="001007FC" w:rsidP="00B10072">
      <w:pPr>
        <w:spacing w:after="80" w:line="240" w:lineRule="auto"/>
        <w:jc w:val="center"/>
        <w:rPr>
          <w:b/>
        </w:rPr>
      </w:pPr>
      <w:r w:rsidRPr="00E86268">
        <w:rPr>
          <w:b/>
        </w:rPr>
        <w:t>ROZDZIAŁ II</w:t>
      </w:r>
      <w:r w:rsidR="00DD6993" w:rsidRPr="00E86268">
        <w:rPr>
          <w:b/>
        </w:rPr>
        <w:br/>
      </w:r>
      <w:r w:rsidRPr="00E86268">
        <w:rPr>
          <w:b/>
        </w:rPr>
        <w:t>Cele Programu</w:t>
      </w:r>
    </w:p>
    <w:p w14:paraId="1E04DF3B" w14:textId="77777777" w:rsidR="001007FC" w:rsidRDefault="001007FC" w:rsidP="00B10072">
      <w:pPr>
        <w:spacing w:after="80" w:line="240" w:lineRule="auto"/>
        <w:ind w:left="360"/>
        <w:jc w:val="center"/>
      </w:pPr>
      <w:r w:rsidRPr="005B028B">
        <w:t>§</w:t>
      </w:r>
      <w:r>
        <w:t>3</w:t>
      </w:r>
    </w:p>
    <w:p w14:paraId="3BF4970D" w14:textId="5B53B63D" w:rsidR="00A83BD6" w:rsidRDefault="00A83BD6" w:rsidP="009937A6">
      <w:pPr>
        <w:pStyle w:val="Akapitzlist"/>
        <w:numPr>
          <w:ilvl w:val="0"/>
          <w:numId w:val="13"/>
        </w:numPr>
        <w:spacing w:after="80" w:line="240" w:lineRule="auto"/>
        <w:ind w:left="426" w:hanging="284"/>
        <w:contextualSpacing w:val="0"/>
        <w:jc w:val="both"/>
      </w:pPr>
      <w:r>
        <w:t>Celem g</w:t>
      </w:r>
      <w:r w:rsidR="00E86268">
        <w:t>łównym</w:t>
      </w:r>
      <w:r>
        <w:t xml:space="preserve"> </w:t>
      </w:r>
      <w:r w:rsidR="001007FC">
        <w:t xml:space="preserve">programu jest </w:t>
      </w:r>
      <w:r>
        <w:t>zapewnienie efektywnego wykonywania zadań własnych  Gminy Lipnica Wielka</w:t>
      </w:r>
      <w:r w:rsidR="00696F04">
        <w:t xml:space="preserve"> wynikających z przepisów prawa poprzez włączenie organizacji pozarządowych w</w:t>
      </w:r>
      <w:r w:rsidR="009937A6">
        <w:t> </w:t>
      </w:r>
      <w:r w:rsidR="00696F04">
        <w:t>ich realizację oraz umacnianie partnerstwa pomiędzy gminą a organizacjami pozarządowymi.</w:t>
      </w:r>
      <w:r w:rsidR="001007FC">
        <w:t xml:space="preserve"> </w:t>
      </w:r>
    </w:p>
    <w:p w14:paraId="3153A58A" w14:textId="77777777" w:rsidR="001007FC" w:rsidRDefault="00A83BD6" w:rsidP="009937A6">
      <w:pPr>
        <w:pStyle w:val="Akapitzlist"/>
        <w:numPr>
          <w:ilvl w:val="0"/>
          <w:numId w:val="13"/>
        </w:numPr>
        <w:spacing w:after="80" w:line="240" w:lineRule="auto"/>
        <w:ind w:left="426" w:hanging="284"/>
        <w:contextualSpacing w:val="0"/>
        <w:jc w:val="both"/>
      </w:pPr>
      <w:r>
        <w:t>Celami szczegółowymi programu są:</w:t>
      </w:r>
    </w:p>
    <w:p w14:paraId="71027479" w14:textId="734A1692" w:rsidR="00A83BD6" w:rsidRDefault="00A83BD6" w:rsidP="009937A6">
      <w:pPr>
        <w:pStyle w:val="Akapitzlist"/>
        <w:numPr>
          <w:ilvl w:val="0"/>
          <w:numId w:val="20"/>
        </w:numPr>
        <w:spacing w:after="80" w:line="240" w:lineRule="auto"/>
        <w:ind w:left="851" w:hanging="284"/>
        <w:contextualSpacing w:val="0"/>
        <w:jc w:val="both"/>
      </w:pPr>
      <w:r>
        <w:t>Zapewnienie udziału organizacji pozarządowych oraz innych podmiotów w realizacji zadań publicznych</w:t>
      </w:r>
      <w:r w:rsidR="00FD052E">
        <w:t>;</w:t>
      </w:r>
    </w:p>
    <w:p w14:paraId="063B41E4" w14:textId="42D9CF8D" w:rsidR="00A83BD6" w:rsidRDefault="00A83BD6" w:rsidP="009937A6">
      <w:pPr>
        <w:pStyle w:val="Akapitzlist"/>
        <w:numPr>
          <w:ilvl w:val="0"/>
          <w:numId w:val="20"/>
        </w:numPr>
        <w:spacing w:after="80" w:line="240" w:lineRule="auto"/>
        <w:ind w:left="851" w:hanging="284"/>
        <w:contextualSpacing w:val="0"/>
        <w:jc w:val="both"/>
      </w:pPr>
      <w:r>
        <w:lastRenderedPageBreak/>
        <w:t>Włączenie działalności organizacji pozarządowych oraz innych podmiotów</w:t>
      </w:r>
      <w:r w:rsidR="003E68D3">
        <w:t xml:space="preserve"> w rozwój społeczny Gminy Lipnica Wielka</w:t>
      </w:r>
      <w:r w:rsidR="00FD052E">
        <w:t>;</w:t>
      </w:r>
    </w:p>
    <w:p w14:paraId="2A5B8C17" w14:textId="22E2B853" w:rsidR="003E68D3" w:rsidRDefault="003E68D3" w:rsidP="009937A6">
      <w:pPr>
        <w:pStyle w:val="Akapitzlist"/>
        <w:numPr>
          <w:ilvl w:val="0"/>
          <w:numId w:val="20"/>
        </w:numPr>
        <w:spacing w:after="80" w:line="240" w:lineRule="auto"/>
        <w:ind w:left="851" w:hanging="284"/>
        <w:contextualSpacing w:val="0"/>
        <w:jc w:val="both"/>
      </w:pPr>
      <w:r>
        <w:t>Wykorzystanie potencjału i możliwości organizacji pozarządowych oraz innych podmiotów w</w:t>
      </w:r>
      <w:r w:rsidR="009937A6">
        <w:t> </w:t>
      </w:r>
      <w:r>
        <w:t>zaspakajaniu potrzeb społecznych</w:t>
      </w:r>
      <w:r w:rsidR="00FD052E">
        <w:t>;</w:t>
      </w:r>
    </w:p>
    <w:p w14:paraId="151A140B" w14:textId="760A15CD" w:rsidR="003E68D3" w:rsidRDefault="003E68D3" w:rsidP="009937A6">
      <w:pPr>
        <w:pStyle w:val="Akapitzlist"/>
        <w:numPr>
          <w:ilvl w:val="0"/>
          <w:numId w:val="20"/>
        </w:numPr>
        <w:spacing w:after="80" w:line="240" w:lineRule="auto"/>
        <w:ind w:left="851" w:hanging="284"/>
        <w:contextualSpacing w:val="0"/>
        <w:jc w:val="both"/>
      </w:pPr>
      <w:r>
        <w:t>Wzmocnienie organizacji pozarządowych i innych podmiotów przez zapewnienie środków na realizację zadań publicznych</w:t>
      </w:r>
      <w:r w:rsidR="00FD052E">
        <w:t>;</w:t>
      </w:r>
    </w:p>
    <w:p w14:paraId="247F9AA0" w14:textId="77777777" w:rsidR="00696F04" w:rsidRDefault="00696F04" w:rsidP="009937A6">
      <w:pPr>
        <w:pStyle w:val="Akapitzlist"/>
        <w:numPr>
          <w:ilvl w:val="0"/>
          <w:numId w:val="20"/>
        </w:numPr>
        <w:spacing w:after="80" w:line="240" w:lineRule="auto"/>
        <w:ind w:left="851" w:hanging="284"/>
        <w:contextualSpacing w:val="0"/>
        <w:jc w:val="both"/>
      </w:pPr>
      <w:r>
        <w:t>Bieżąca komunikacja pomiędzy organizacjami pozarządowymi a gminą.</w:t>
      </w:r>
    </w:p>
    <w:p w14:paraId="4E5BC18B" w14:textId="77777777" w:rsidR="001007FC" w:rsidRDefault="001007FC" w:rsidP="00B10072">
      <w:pPr>
        <w:pStyle w:val="Akapitzlist"/>
        <w:spacing w:after="80" w:line="240" w:lineRule="auto"/>
        <w:contextualSpacing w:val="0"/>
        <w:jc w:val="both"/>
      </w:pPr>
    </w:p>
    <w:p w14:paraId="311CCE09" w14:textId="77777777" w:rsidR="001007FC" w:rsidRPr="000D68E9" w:rsidRDefault="001007FC" w:rsidP="00B10072">
      <w:pPr>
        <w:spacing w:after="80" w:line="240" w:lineRule="auto"/>
        <w:jc w:val="center"/>
        <w:rPr>
          <w:b/>
        </w:rPr>
      </w:pPr>
      <w:r w:rsidRPr="000D68E9">
        <w:rPr>
          <w:b/>
        </w:rPr>
        <w:t>ROZDZIAŁ III</w:t>
      </w:r>
      <w:r w:rsidR="00DD6993" w:rsidRPr="000D68E9">
        <w:rPr>
          <w:b/>
        </w:rPr>
        <w:br/>
      </w:r>
      <w:r w:rsidR="004C2ACF" w:rsidRPr="000D68E9">
        <w:rPr>
          <w:b/>
        </w:rPr>
        <w:t xml:space="preserve">Zasady </w:t>
      </w:r>
      <w:r w:rsidRPr="000D68E9">
        <w:rPr>
          <w:b/>
        </w:rPr>
        <w:t>współpracy gminy z organizacjami pozarządowymi oraz innymi podmiotami</w:t>
      </w:r>
    </w:p>
    <w:p w14:paraId="3918EF42" w14:textId="77777777" w:rsidR="00D56082" w:rsidRDefault="00D56082" w:rsidP="00B10072">
      <w:pPr>
        <w:spacing w:after="80" w:line="240" w:lineRule="auto"/>
        <w:ind w:left="360"/>
        <w:jc w:val="center"/>
      </w:pPr>
      <w:r w:rsidRPr="005B028B">
        <w:t>§</w:t>
      </w:r>
      <w:r>
        <w:t>4</w:t>
      </w:r>
    </w:p>
    <w:p w14:paraId="0C9F9577" w14:textId="3E3A9C42" w:rsidR="001007FC" w:rsidRDefault="00D56082" w:rsidP="009937A6">
      <w:pPr>
        <w:spacing w:after="80" w:line="240" w:lineRule="auto"/>
        <w:jc w:val="both"/>
      </w:pPr>
      <w:r>
        <w:t>Współpraca Gminy</w:t>
      </w:r>
      <w:r w:rsidR="003D14E1">
        <w:t xml:space="preserve"> Lipnica Wielka</w:t>
      </w:r>
      <w:r>
        <w:t xml:space="preserve"> z organizacjami pozarządowymi oraz innymi podmiotami odbywa się w oparciu o zasady pomocniczości, suwerenności stron, partnerstwa, efektywności, </w:t>
      </w:r>
      <w:r w:rsidR="00D51000">
        <w:t>uczciwej konkurencji, jawności</w:t>
      </w:r>
      <w:r w:rsidR="00FD052E">
        <w:t>:</w:t>
      </w:r>
    </w:p>
    <w:p w14:paraId="6135AB94" w14:textId="77777777" w:rsidR="00D56082" w:rsidRDefault="00D56082" w:rsidP="009937A6">
      <w:pPr>
        <w:pStyle w:val="Akapitzlist"/>
        <w:numPr>
          <w:ilvl w:val="0"/>
          <w:numId w:val="21"/>
        </w:numPr>
        <w:spacing w:after="80" w:line="240" w:lineRule="auto"/>
        <w:ind w:left="426" w:hanging="284"/>
        <w:contextualSpacing w:val="0"/>
        <w:jc w:val="both"/>
      </w:pPr>
      <w:r w:rsidRPr="00D51000">
        <w:rPr>
          <w:b/>
        </w:rPr>
        <w:t>Zasada pomocniczości</w:t>
      </w:r>
      <w:r>
        <w:t xml:space="preserve"> oznacza, że gmina powierza lub wspiera realizację zadań własnych organizacjom pozarządowym oraz innym podmiotom, które zapewniają ich wykonanie </w:t>
      </w:r>
      <w:r w:rsidR="002B51B2">
        <w:br/>
      </w:r>
      <w:r>
        <w:t>w sposób ekonomiczny, profesjonalny i terminowy;</w:t>
      </w:r>
    </w:p>
    <w:p w14:paraId="63043331" w14:textId="0AD2934C" w:rsidR="00D56082" w:rsidRDefault="00D56082" w:rsidP="009937A6">
      <w:pPr>
        <w:pStyle w:val="Akapitzlist"/>
        <w:numPr>
          <w:ilvl w:val="0"/>
          <w:numId w:val="21"/>
        </w:numPr>
        <w:spacing w:after="80" w:line="240" w:lineRule="auto"/>
        <w:ind w:left="426" w:hanging="284"/>
        <w:contextualSpacing w:val="0"/>
        <w:jc w:val="both"/>
      </w:pPr>
      <w:r w:rsidRPr="003E68D3">
        <w:rPr>
          <w:b/>
        </w:rPr>
        <w:t>Zasada suwerenności</w:t>
      </w:r>
      <w:r w:rsidR="00F07D79" w:rsidRPr="003E68D3">
        <w:rPr>
          <w:b/>
        </w:rPr>
        <w:t xml:space="preserve"> </w:t>
      </w:r>
      <w:r w:rsidR="00F21FE2" w:rsidRPr="003E68D3">
        <w:rPr>
          <w:b/>
        </w:rPr>
        <w:t>stron</w:t>
      </w:r>
      <w:r w:rsidR="00F21FE2">
        <w:t xml:space="preserve"> polega na tym, iż strony mają prawo do niezależności </w:t>
      </w:r>
      <w:r w:rsidR="002B51B2">
        <w:br/>
      </w:r>
      <w:r w:rsidR="00F21FE2">
        <w:t>i odrębności w samodzielnym definiowaniu i poszukiwaniu sposobów rozwiązania problemów i</w:t>
      </w:r>
      <w:r w:rsidR="009937A6">
        <w:t> </w:t>
      </w:r>
      <w:r w:rsidR="00F21FE2">
        <w:t>zadań;</w:t>
      </w:r>
    </w:p>
    <w:p w14:paraId="332CC441" w14:textId="77777777" w:rsidR="00F21FE2" w:rsidRDefault="00F21FE2" w:rsidP="009937A6">
      <w:pPr>
        <w:pStyle w:val="Akapitzlist"/>
        <w:numPr>
          <w:ilvl w:val="0"/>
          <w:numId w:val="21"/>
        </w:numPr>
        <w:spacing w:after="80" w:line="240" w:lineRule="auto"/>
        <w:ind w:left="426" w:hanging="284"/>
        <w:contextualSpacing w:val="0"/>
        <w:jc w:val="both"/>
      </w:pPr>
      <w:r w:rsidRPr="003E68D3">
        <w:rPr>
          <w:b/>
        </w:rPr>
        <w:t>Zasada partnerstwa</w:t>
      </w:r>
      <w:r>
        <w:t xml:space="preserve"> realizowana jest w zakresie uczestnictwa organizacji pozarządowych oraz innych podmiotów w określeniu potrzeb i problemów mieszkańców gminy, wypracowaniu sposobów ich rozwiązania, definiowaniu zadań przeznaczonych do realizacji oraz w ocenie ich wykonania;</w:t>
      </w:r>
    </w:p>
    <w:p w14:paraId="5771C934" w14:textId="77777777" w:rsidR="00F21FE2" w:rsidRDefault="00F21FE2" w:rsidP="009937A6">
      <w:pPr>
        <w:pStyle w:val="Akapitzlist"/>
        <w:numPr>
          <w:ilvl w:val="0"/>
          <w:numId w:val="21"/>
        </w:numPr>
        <w:spacing w:after="80" w:line="240" w:lineRule="auto"/>
        <w:ind w:left="426" w:hanging="284"/>
        <w:contextualSpacing w:val="0"/>
        <w:jc w:val="both"/>
      </w:pPr>
      <w:r w:rsidRPr="003E68D3">
        <w:rPr>
          <w:b/>
        </w:rPr>
        <w:t>Zasada efektywności</w:t>
      </w:r>
      <w:r>
        <w:t xml:space="preserve"> polega na wspólnym dążeniu gminy i organizacji pozarządowych oraz innych podmiotów do osiągnięcia możliwie najlepszych efektów w realizacji zadań publicznych;</w:t>
      </w:r>
    </w:p>
    <w:p w14:paraId="4340B6B1" w14:textId="352E3FB1" w:rsidR="003E68D3" w:rsidRDefault="008F3DE7" w:rsidP="009937A6">
      <w:pPr>
        <w:pStyle w:val="Akapitzlist"/>
        <w:numPr>
          <w:ilvl w:val="0"/>
          <w:numId w:val="21"/>
        </w:numPr>
        <w:spacing w:after="80" w:line="240" w:lineRule="auto"/>
        <w:ind w:left="426" w:hanging="284"/>
        <w:contextualSpacing w:val="0"/>
        <w:jc w:val="both"/>
      </w:pPr>
      <w:r>
        <w:rPr>
          <w:b/>
        </w:rPr>
        <w:t>Zasada u</w:t>
      </w:r>
      <w:r w:rsidR="003E68D3">
        <w:rPr>
          <w:b/>
        </w:rPr>
        <w:t>czciwej konkurencji</w:t>
      </w:r>
      <w:r>
        <w:rPr>
          <w:b/>
        </w:rPr>
        <w:t xml:space="preserve"> </w:t>
      </w:r>
      <w:r w:rsidRPr="008F3DE7">
        <w:t>polega na tym, iż</w:t>
      </w:r>
      <w:r w:rsidR="003E68D3">
        <w:rPr>
          <w:b/>
        </w:rPr>
        <w:t xml:space="preserve"> </w:t>
      </w:r>
      <w:r w:rsidRPr="008F3DE7">
        <w:t xml:space="preserve">zarówno </w:t>
      </w:r>
      <w:r>
        <w:t>władze samorządowe, jak i organizacje w</w:t>
      </w:r>
      <w:r w:rsidR="009937A6">
        <w:t> </w:t>
      </w:r>
      <w:r>
        <w:t>trakcie udzielania dotacji oraz wydatkowania przyznanych środków publicznych działają zgodnie z prawem i dobrymi obyczajami, nie naruszając dobra wzajemnych działań;</w:t>
      </w:r>
    </w:p>
    <w:p w14:paraId="24AD863C" w14:textId="77777777" w:rsidR="00970BF3" w:rsidRDefault="00970BF3" w:rsidP="009937A6">
      <w:pPr>
        <w:pStyle w:val="Akapitzlist"/>
        <w:numPr>
          <w:ilvl w:val="0"/>
          <w:numId w:val="21"/>
        </w:numPr>
        <w:spacing w:after="80" w:line="240" w:lineRule="auto"/>
        <w:ind w:left="426" w:hanging="284"/>
        <w:contextualSpacing w:val="0"/>
        <w:jc w:val="both"/>
      </w:pPr>
      <w:r w:rsidRPr="003E68D3">
        <w:rPr>
          <w:b/>
        </w:rPr>
        <w:t>Zasada jawności</w:t>
      </w:r>
      <w:r w:rsidR="008F3DE7">
        <w:t xml:space="preserve"> polega na kształtowaniu przejrzystych zasad współpracy opartych na jednolitych dla wszystkich podmiotów, równych i jawnych kryteriach i warunkach wyboru realizatorów zadań publicznych</w:t>
      </w:r>
      <w:r>
        <w:t>.</w:t>
      </w:r>
    </w:p>
    <w:p w14:paraId="30036EC9" w14:textId="77777777" w:rsidR="004C2ACF" w:rsidRDefault="004C2ACF" w:rsidP="00B10072">
      <w:pPr>
        <w:spacing w:after="80" w:line="240" w:lineRule="auto"/>
        <w:ind w:left="720"/>
        <w:jc w:val="center"/>
        <w:rPr>
          <w:b/>
        </w:rPr>
      </w:pPr>
    </w:p>
    <w:p w14:paraId="0EBDD756" w14:textId="77777777" w:rsidR="004C2ACF" w:rsidRPr="004C2ACF" w:rsidRDefault="004C2ACF" w:rsidP="00B10072">
      <w:pPr>
        <w:spacing w:after="80" w:line="240" w:lineRule="auto"/>
        <w:jc w:val="center"/>
        <w:rPr>
          <w:b/>
        </w:rPr>
      </w:pPr>
      <w:r w:rsidRPr="004C2ACF">
        <w:rPr>
          <w:b/>
        </w:rPr>
        <w:t>ROZDZIAŁ IV</w:t>
      </w:r>
    </w:p>
    <w:p w14:paraId="23FAA834" w14:textId="77777777" w:rsidR="000D68E9" w:rsidRDefault="004C2ACF" w:rsidP="00B10072">
      <w:pPr>
        <w:spacing w:after="80" w:line="240" w:lineRule="auto"/>
        <w:jc w:val="center"/>
        <w:rPr>
          <w:b/>
        </w:rPr>
      </w:pPr>
      <w:r w:rsidRPr="000D68E9">
        <w:rPr>
          <w:b/>
        </w:rPr>
        <w:t>Zakres przedmiotowy Współpracy i Priorytetowe Zadania Publiczne</w:t>
      </w:r>
    </w:p>
    <w:p w14:paraId="6213A1F0" w14:textId="77777777" w:rsidR="003036FC" w:rsidRPr="000D68E9" w:rsidRDefault="003036FC" w:rsidP="00B10072">
      <w:pPr>
        <w:spacing w:after="80" w:line="240" w:lineRule="auto"/>
        <w:jc w:val="center"/>
        <w:rPr>
          <w:b/>
        </w:rPr>
      </w:pPr>
      <w:r w:rsidRPr="005B028B">
        <w:t>§</w:t>
      </w:r>
      <w:r>
        <w:t>5</w:t>
      </w:r>
    </w:p>
    <w:p w14:paraId="2638663B" w14:textId="77777777" w:rsidR="003036FC" w:rsidRDefault="003036FC" w:rsidP="00C73BFC">
      <w:pPr>
        <w:pStyle w:val="Akapitzlist"/>
        <w:numPr>
          <w:ilvl w:val="0"/>
          <w:numId w:val="2"/>
        </w:numPr>
        <w:spacing w:after="80" w:line="240" w:lineRule="auto"/>
        <w:ind w:left="426" w:hanging="284"/>
        <w:contextualSpacing w:val="0"/>
        <w:jc w:val="both"/>
      </w:pPr>
      <w:r>
        <w:t xml:space="preserve">Przedmiotowy zakres współpracy gminy z organizacjami pozarządowymi  oraz innymi podmiotami określa art. </w:t>
      </w:r>
      <w:r w:rsidR="00A31F32">
        <w:t>4</w:t>
      </w:r>
      <w:r>
        <w:t xml:space="preserve"> </w:t>
      </w:r>
      <w:r w:rsidR="00A31F32">
        <w:t>ustawy o działalności pożytku publicznego i o wolontariacie.</w:t>
      </w:r>
    </w:p>
    <w:p w14:paraId="5CB6AA71" w14:textId="77777777" w:rsidR="003036FC" w:rsidRDefault="003036FC" w:rsidP="00C73BFC">
      <w:pPr>
        <w:pStyle w:val="Akapitzlist"/>
        <w:numPr>
          <w:ilvl w:val="0"/>
          <w:numId w:val="2"/>
        </w:numPr>
        <w:spacing w:after="80" w:line="240" w:lineRule="auto"/>
        <w:ind w:left="426" w:hanging="284"/>
        <w:contextualSpacing w:val="0"/>
        <w:jc w:val="both"/>
      </w:pPr>
      <w:r>
        <w:t>Gmina współpracuje z organizacjami pozarządowymi oraz innymi podmiotami prowadzącymi działalność statutową w dziedzinach obejmujących przedmiotowy zakres współpracy.</w:t>
      </w:r>
    </w:p>
    <w:p w14:paraId="0FB34662" w14:textId="77777777" w:rsidR="004F4D8F" w:rsidRDefault="004F4D8F" w:rsidP="00B10072">
      <w:pPr>
        <w:spacing w:after="80" w:line="240" w:lineRule="auto"/>
        <w:jc w:val="center"/>
      </w:pPr>
    </w:p>
    <w:p w14:paraId="66B5960D" w14:textId="197DF1D5" w:rsidR="002F727B" w:rsidRDefault="002F727B" w:rsidP="00B10072">
      <w:pPr>
        <w:spacing w:after="80" w:line="240" w:lineRule="auto"/>
        <w:jc w:val="center"/>
      </w:pPr>
      <w:r w:rsidRPr="005B028B">
        <w:t>§</w:t>
      </w:r>
      <w:r>
        <w:t>6</w:t>
      </w:r>
    </w:p>
    <w:p w14:paraId="5F4A6B3B" w14:textId="5D083225" w:rsidR="004C2ACF" w:rsidRDefault="004C2ACF" w:rsidP="00B10072">
      <w:pPr>
        <w:spacing w:after="80" w:line="240" w:lineRule="auto"/>
        <w:jc w:val="both"/>
      </w:pPr>
      <w:r>
        <w:t>Priorytetowe zadania publiczne Gminy Lipnica Wielka w 20</w:t>
      </w:r>
      <w:r w:rsidR="007A0387">
        <w:t>2</w:t>
      </w:r>
      <w:r w:rsidR="00C73BFC">
        <w:t>3</w:t>
      </w:r>
      <w:r>
        <w:t xml:space="preserve"> roku obejmują sferę zadań z zakresu:</w:t>
      </w:r>
    </w:p>
    <w:p w14:paraId="45008F99" w14:textId="77777777" w:rsidR="004C2ACF" w:rsidRDefault="00B27A9A" w:rsidP="00C73BFC">
      <w:pPr>
        <w:numPr>
          <w:ilvl w:val="0"/>
          <w:numId w:val="4"/>
        </w:numPr>
        <w:spacing w:after="80" w:line="240" w:lineRule="auto"/>
        <w:ind w:left="426" w:hanging="284"/>
        <w:jc w:val="both"/>
      </w:pPr>
      <w:r w:rsidRPr="00E4140F">
        <w:t>K</w:t>
      </w:r>
      <w:r w:rsidR="004C2ACF" w:rsidRPr="00E4140F">
        <w:t>ultury i sztuki, poprzez przedsięwzięcia kulturalne mające szczególnie na celu wzbogacenie oferty kulturalnej Gminy Lipnica Wielka oraz promocję lokalnych</w:t>
      </w:r>
      <w:r w:rsidR="005B23FF">
        <w:t xml:space="preserve"> zasobów twórczości regionalnej, w tym:</w:t>
      </w:r>
    </w:p>
    <w:p w14:paraId="4191C044" w14:textId="77777777" w:rsidR="005B23FF" w:rsidRDefault="005B23FF" w:rsidP="00C976CD">
      <w:pPr>
        <w:pStyle w:val="Akapitzlist"/>
        <w:numPr>
          <w:ilvl w:val="0"/>
          <w:numId w:val="16"/>
        </w:numPr>
        <w:spacing w:after="80" w:line="240" w:lineRule="auto"/>
        <w:contextualSpacing w:val="0"/>
        <w:jc w:val="both"/>
      </w:pPr>
      <w:r>
        <w:t>Wyjazdy na targi promocyjne,</w:t>
      </w:r>
    </w:p>
    <w:p w14:paraId="0F89C8D2" w14:textId="77777777" w:rsidR="005B23FF" w:rsidRDefault="005B23FF" w:rsidP="00C976CD">
      <w:pPr>
        <w:pStyle w:val="Akapitzlist"/>
        <w:numPr>
          <w:ilvl w:val="0"/>
          <w:numId w:val="16"/>
        </w:numPr>
        <w:spacing w:after="80" w:line="240" w:lineRule="auto"/>
        <w:contextualSpacing w:val="0"/>
        <w:jc w:val="both"/>
      </w:pPr>
      <w:r>
        <w:lastRenderedPageBreak/>
        <w:t>Prezentacje twórców, zespołów, kapel regionalnych i orkiestr,</w:t>
      </w:r>
    </w:p>
    <w:p w14:paraId="33E9EB25" w14:textId="77777777" w:rsidR="005B23FF" w:rsidRDefault="005B23FF" w:rsidP="00C976CD">
      <w:pPr>
        <w:pStyle w:val="Akapitzlist"/>
        <w:numPr>
          <w:ilvl w:val="0"/>
          <w:numId w:val="16"/>
        </w:numPr>
        <w:spacing w:after="80" w:line="240" w:lineRule="auto"/>
        <w:contextualSpacing w:val="0"/>
        <w:jc w:val="both"/>
      </w:pPr>
      <w:r>
        <w:t>Prezentacje kulinarne,</w:t>
      </w:r>
    </w:p>
    <w:p w14:paraId="2FEEAF87" w14:textId="6CD3551D" w:rsidR="005B23FF" w:rsidRDefault="005B23FF" w:rsidP="00C976CD">
      <w:pPr>
        <w:pStyle w:val="Akapitzlist"/>
        <w:numPr>
          <w:ilvl w:val="0"/>
          <w:numId w:val="16"/>
        </w:numPr>
        <w:spacing w:after="80" w:line="240" w:lineRule="auto"/>
        <w:contextualSpacing w:val="0"/>
        <w:jc w:val="both"/>
      </w:pPr>
      <w:r>
        <w:t>Wspieranie rękodzieła artystycznego</w:t>
      </w:r>
      <w:r w:rsidR="00C73BFC">
        <w:t>,</w:t>
      </w:r>
    </w:p>
    <w:p w14:paraId="72D093A6" w14:textId="77777777" w:rsidR="005B23FF" w:rsidRPr="00E4140F" w:rsidRDefault="005B23FF" w:rsidP="00C976CD">
      <w:pPr>
        <w:pStyle w:val="Akapitzlist"/>
        <w:numPr>
          <w:ilvl w:val="0"/>
          <w:numId w:val="16"/>
        </w:numPr>
        <w:spacing w:after="80" w:line="240" w:lineRule="auto"/>
        <w:contextualSpacing w:val="0"/>
        <w:jc w:val="both"/>
      </w:pPr>
      <w:r>
        <w:t>Współudział oraz uczestnictwo w gminnych, międzygminnych oraz regionalnych imprezach kulturalnych.</w:t>
      </w:r>
    </w:p>
    <w:p w14:paraId="46BD3DB1" w14:textId="77777777" w:rsidR="004C2ACF" w:rsidRPr="00E4140F" w:rsidRDefault="00B27A9A" w:rsidP="00C73BFC">
      <w:pPr>
        <w:numPr>
          <w:ilvl w:val="0"/>
          <w:numId w:val="4"/>
        </w:numPr>
        <w:spacing w:after="80" w:line="240" w:lineRule="auto"/>
        <w:ind w:left="426" w:hanging="284"/>
        <w:jc w:val="both"/>
      </w:pPr>
      <w:r w:rsidRPr="00E4140F">
        <w:t>Wspierania i u</w:t>
      </w:r>
      <w:r w:rsidR="004C2ACF" w:rsidRPr="00E4140F">
        <w:t>powszechniani</w:t>
      </w:r>
      <w:r w:rsidRPr="00E4140F">
        <w:t>a</w:t>
      </w:r>
      <w:r w:rsidR="004C2ACF" w:rsidRPr="00E4140F">
        <w:t xml:space="preserve"> kultury fizycznej i sportu, poprzez:</w:t>
      </w:r>
    </w:p>
    <w:p w14:paraId="64F488D7" w14:textId="77777777" w:rsidR="004C2ACF" w:rsidRPr="00E4140F" w:rsidRDefault="004C2ACF" w:rsidP="00C976CD">
      <w:pPr>
        <w:numPr>
          <w:ilvl w:val="0"/>
          <w:numId w:val="5"/>
        </w:numPr>
        <w:spacing w:after="80" w:line="240" w:lineRule="auto"/>
        <w:jc w:val="both"/>
      </w:pPr>
      <w:r w:rsidRPr="00E4140F">
        <w:t>organizację szkoleń dla dzieci i młodzieży uzdolnionej sportowo</w:t>
      </w:r>
      <w:r w:rsidR="00B27A9A" w:rsidRPr="00E4140F">
        <w:t>,</w:t>
      </w:r>
    </w:p>
    <w:p w14:paraId="14327C45" w14:textId="77777777" w:rsidR="004C2ACF" w:rsidRPr="00E4140F" w:rsidRDefault="004C2ACF" w:rsidP="00C976CD">
      <w:pPr>
        <w:numPr>
          <w:ilvl w:val="0"/>
          <w:numId w:val="5"/>
        </w:numPr>
        <w:spacing w:after="80" w:line="240" w:lineRule="auto"/>
        <w:jc w:val="both"/>
      </w:pPr>
      <w:r w:rsidRPr="00E4140F">
        <w:t>organizację przedsięwzięć sportowych</w:t>
      </w:r>
      <w:r w:rsidR="00B27A9A" w:rsidRPr="00E4140F">
        <w:t>,</w:t>
      </w:r>
    </w:p>
    <w:p w14:paraId="6FD62693" w14:textId="77777777" w:rsidR="00B27A9A" w:rsidRPr="00E4140F" w:rsidRDefault="00B27A9A" w:rsidP="00C976CD">
      <w:pPr>
        <w:numPr>
          <w:ilvl w:val="0"/>
          <w:numId w:val="5"/>
        </w:numPr>
        <w:spacing w:after="80" w:line="240" w:lineRule="auto"/>
        <w:jc w:val="both"/>
      </w:pPr>
      <w:r w:rsidRPr="00E4140F">
        <w:t>koordynację i uczestnictwo w międzygminnych oraz regionalnych imprezach sportowych,</w:t>
      </w:r>
    </w:p>
    <w:p w14:paraId="0592C87F" w14:textId="14B14CA9" w:rsidR="004C2ACF" w:rsidRPr="00E4140F" w:rsidRDefault="004C2ACF" w:rsidP="00C73BFC">
      <w:pPr>
        <w:numPr>
          <w:ilvl w:val="0"/>
          <w:numId w:val="4"/>
        </w:numPr>
        <w:spacing w:after="80" w:line="240" w:lineRule="auto"/>
        <w:ind w:left="426" w:hanging="284"/>
        <w:jc w:val="both"/>
      </w:pPr>
      <w:r w:rsidRPr="00E4140F">
        <w:t>Działania na rzecz osób starszych w wieku emerytalnym</w:t>
      </w:r>
      <w:r w:rsidR="00F15599">
        <w:t>;</w:t>
      </w:r>
    </w:p>
    <w:p w14:paraId="6B22639C" w14:textId="70D6B321" w:rsidR="004C2ACF" w:rsidRPr="00E4140F" w:rsidRDefault="004C2ACF" w:rsidP="00C73BFC">
      <w:pPr>
        <w:numPr>
          <w:ilvl w:val="0"/>
          <w:numId w:val="4"/>
        </w:numPr>
        <w:spacing w:after="80" w:line="240" w:lineRule="auto"/>
        <w:ind w:left="426" w:hanging="284"/>
        <w:jc w:val="both"/>
      </w:pPr>
      <w:r w:rsidRPr="00E4140F">
        <w:t>Pomoc Społeczna</w:t>
      </w:r>
      <w:r w:rsidR="00F15599">
        <w:t>.</w:t>
      </w:r>
    </w:p>
    <w:p w14:paraId="21544FB6" w14:textId="77777777" w:rsidR="004C2ACF" w:rsidRPr="00E4140F" w:rsidRDefault="004C2ACF" w:rsidP="00B10072">
      <w:pPr>
        <w:spacing w:after="80" w:line="240" w:lineRule="auto"/>
        <w:jc w:val="center"/>
      </w:pPr>
    </w:p>
    <w:p w14:paraId="3A82AC4B" w14:textId="77777777" w:rsidR="004C2ACF" w:rsidRPr="00E4140F" w:rsidRDefault="004C2ACF" w:rsidP="00B10072">
      <w:pPr>
        <w:spacing w:after="80" w:line="240" w:lineRule="auto"/>
        <w:jc w:val="center"/>
        <w:rPr>
          <w:b/>
        </w:rPr>
      </w:pPr>
      <w:r w:rsidRPr="00E4140F">
        <w:rPr>
          <w:b/>
        </w:rPr>
        <w:t>ROZDZIAŁ V</w:t>
      </w:r>
    </w:p>
    <w:p w14:paraId="42189568" w14:textId="77777777" w:rsidR="004C2ACF" w:rsidRPr="00E4140F" w:rsidRDefault="004C2ACF" w:rsidP="00B10072">
      <w:pPr>
        <w:spacing w:after="80" w:line="240" w:lineRule="auto"/>
        <w:jc w:val="center"/>
        <w:rPr>
          <w:b/>
        </w:rPr>
      </w:pPr>
      <w:r w:rsidRPr="00E4140F">
        <w:rPr>
          <w:b/>
        </w:rPr>
        <w:t>Formy Współpracy</w:t>
      </w:r>
    </w:p>
    <w:p w14:paraId="4428A0A8" w14:textId="77777777" w:rsidR="003036FC" w:rsidRPr="00E4140F" w:rsidRDefault="003036FC" w:rsidP="00B10072">
      <w:pPr>
        <w:spacing w:after="80" w:line="240" w:lineRule="auto"/>
        <w:jc w:val="center"/>
      </w:pPr>
      <w:r w:rsidRPr="00E4140F">
        <w:t>§</w:t>
      </w:r>
      <w:r w:rsidR="002F727B" w:rsidRPr="00E4140F">
        <w:t>7</w:t>
      </w:r>
    </w:p>
    <w:p w14:paraId="65A819C1" w14:textId="30EA03F5" w:rsidR="004C2ACF" w:rsidRDefault="004C2ACF" w:rsidP="00C73BFC">
      <w:pPr>
        <w:pStyle w:val="Akapitzlist"/>
        <w:numPr>
          <w:ilvl w:val="0"/>
          <w:numId w:val="3"/>
        </w:numPr>
        <w:spacing w:after="80" w:line="240" w:lineRule="auto"/>
        <w:ind w:left="426" w:hanging="284"/>
        <w:contextualSpacing w:val="0"/>
        <w:jc w:val="both"/>
      </w:pPr>
      <w:r w:rsidRPr="00E4140F">
        <w:t xml:space="preserve">Współpraca Gminy </w:t>
      </w:r>
      <w:r>
        <w:t>z organizacjami pozarządowymi oraz innymi podmiotami ma charakter finansowy i pozafinansowy.</w:t>
      </w:r>
    </w:p>
    <w:p w14:paraId="7CF10150" w14:textId="77777777" w:rsidR="004C2ACF" w:rsidRDefault="004C2ACF" w:rsidP="00C73BFC">
      <w:pPr>
        <w:pStyle w:val="Akapitzlist"/>
        <w:numPr>
          <w:ilvl w:val="0"/>
          <w:numId w:val="3"/>
        </w:numPr>
        <w:spacing w:after="80" w:line="240" w:lineRule="auto"/>
        <w:ind w:left="426" w:hanging="284"/>
        <w:contextualSpacing w:val="0"/>
        <w:jc w:val="both"/>
      </w:pPr>
      <w:r>
        <w:t>Do współpracy o charakterze finansowym należy:</w:t>
      </w:r>
    </w:p>
    <w:p w14:paraId="44CC5219" w14:textId="3F621FB3" w:rsidR="004C2ACF" w:rsidRDefault="004C2ACF" w:rsidP="00C73BFC">
      <w:pPr>
        <w:pStyle w:val="Akapitzlist"/>
        <w:numPr>
          <w:ilvl w:val="0"/>
          <w:numId w:val="22"/>
        </w:numPr>
        <w:spacing w:after="80" w:line="240" w:lineRule="auto"/>
        <w:ind w:left="709" w:hanging="283"/>
        <w:contextualSpacing w:val="0"/>
        <w:jc w:val="both"/>
      </w:pPr>
      <w:r>
        <w:t>zlecanie realizacji zadań publicznych, które może przybierać jedną z następujących form:</w:t>
      </w:r>
    </w:p>
    <w:p w14:paraId="6D76629E" w14:textId="77777777" w:rsidR="004C2ACF" w:rsidRDefault="004C2ACF" w:rsidP="00C73BFC">
      <w:pPr>
        <w:pStyle w:val="Akapitzlist"/>
        <w:numPr>
          <w:ilvl w:val="0"/>
          <w:numId w:val="23"/>
        </w:numPr>
        <w:spacing w:after="80" w:line="240" w:lineRule="auto"/>
        <w:ind w:left="993" w:hanging="284"/>
        <w:contextualSpacing w:val="0"/>
        <w:jc w:val="both"/>
      </w:pPr>
      <w:r>
        <w:t>powierzenia wykonywania zadań publicznych wraz z udzieleniem dotacji na finansowanie ich realizacji,</w:t>
      </w:r>
    </w:p>
    <w:p w14:paraId="62C766F5" w14:textId="77777777" w:rsidR="00F15599" w:rsidRDefault="004C2ACF" w:rsidP="00C73BFC">
      <w:pPr>
        <w:pStyle w:val="Akapitzlist"/>
        <w:numPr>
          <w:ilvl w:val="0"/>
          <w:numId w:val="23"/>
        </w:numPr>
        <w:spacing w:after="80" w:line="240" w:lineRule="auto"/>
        <w:ind w:left="993" w:hanging="284"/>
        <w:contextualSpacing w:val="0"/>
        <w:jc w:val="both"/>
      </w:pPr>
      <w:r>
        <w:t>wspierani</w:t>
      </w:r>
      <w:r w:rsidR="000360DB">
        <w:t xml:space="preserve">a </w:t>
      </w:r>
      <w:r>
        <w:t>zadań publicznych, wraz z udzieleniem dotacji na dofinansowanie ich realizacji,</w:t>
      </w:r>
      <w:r w:rsidR="00F15599">
        <w:t xml:space="preserve"> </w:t>
      </w:r>
    </w:p>
    <w:p w14:paraId="5FCACCC2" w14:textId="6E057787" w:rsidR="004C2ACF" w:rsidRDefault="004C2ACF" w:rsidP="00C73BFC">
      <w:pPr>
        <w:pStyle w:val="Akapitzlist"/>
        <w:numPr>
          <w:ilvl w:val="0"/>
          <w:numId w:val="23"/>
        </w:numPr>
        <w:spacing w:after="80" w:line="240" w:lineRule="auto"/>
        <w:ind w:left="993" w:hanging="284"/>
        <w:contextualSpacing w:val="0"/>
        <w:jc w:val="both"/>
      </w:pPr>
      <w:r>
        <w:t>wspólna realizacja zadań publicznych na zasadach partnerstwa.</w:t>
      </w:r>
    </w:p>
    <w:p w14:paraId="021E0938" w14:textId="77777777" w:rsidR="004C2ACF" w:rsidRDefault="004C2ACF" w:rsidP="00C73BFC">
      <w:pPr>
        <w:pStyle w:val="Akapitzlist"/>
        <w:numPr>
          <w:ilvl w:val="0"/>
          <w:numId w:val="22"/>
        </w:numPr>
        <w:spacing w:after="80" w:line="240" w:lineRule="auto"/>
        <w:ind w:left="709" w:hanging="283"/>
        <w:contextualSpacing w:val="0"/>
        <w:jc w:val="both"/>
      </w:pPr>
      <w:r>
        <w:t>Formy współpracy pozafinansowej:</w:t>
      </w:r>
    </w:p>
    <w:p w14:paraId="55545B8B" w14:textId="77777777" w:rsidR="004C2ACF" w:rsidRDefault="004C2ACF" w:rsidP="00C73BFC">
      <w:pPr>
        <w:pStyle w:val="Akapitzlist"/>
        <w:numPr>
          <w:ilvl w:val="0"/>
          <w:numId w:val="24"/>
        </w:numPr>
        <w:spacing w:after="80" w:line="240" w:lineRule="auto"/>
        <w:ind w:left="993" w:hanging="284"/>
        <w:contextualSpacing w:val="0"/>
        <w:jc w:val="both"/>
      </w:pPr>
      <w:r>
        <w:t xml:space="preserve">Konsultowanie z </w:t>
      </w:r>
      <w:r w:rsidR="00104B3C">
        <w:t>organizacjami pozarządowymi i innymi podmiotami projektów</w:t>
      </w:r>
      <w:r>
        <w:t xml:space="preserve"> aktów normatywnych w dziedzinach dotyczących działalności statutowej tych organizacji</w:t>
      </w:r>
      <w:r w:rsidR="00104B3C">
        <w:t>,</w:t>
      </w:r>
    </w:p>
    <w:p w14:paraId="2048D82A" w14:textId="77777777" w:rsidR="00104B3C" w:rsidRDefault="00104B3C" w:rsidP="00C73BFC">
      <w:pPr>
        <w:pStyle w:val="Akapitzlist"/>
        <w:numPr>
          <w:ilvl w:val="0"/>
          <w:numId w:val="24"/>
        </w:numPr>
        <w:spacing w:after="80" w:line="240" w:lineRule="auto"/>
        <w:ind w:left="993" w:hanging="284"/>
        <w:contextualSpacing w:val="0"/>
        <w:jc w:val="both"/>
      </w:pPr>
      <w:r>
        <w:t>Wzajemne informowanie się o planowanych kierunkach działalności,</w:t>
      </w:r>
    </w:p>
    <w:p w14:paraId="2599869F" w14:textId="29CB5A7B" w:rsidR="00104B3C" w:rsidRDefault="00104B3C" w:rsidP="00C73BFC">
      <w:pPr>
        <w:pStyle w:val="Akapitzlist"/>
        <w:numPr>
          <w:ilvl w:val="0"/>
          <w:numId w:val="24"/>
        </w:numPr>
        <w:spacing w:after="80" w:line="240" w:lineRule="auto"/>
        <w:ind w:left="993" w:hanging="284"/>
        <w:contextualSpacing w:val="0"/>
        <w:jc w:val="both"/>
      </w:pPr>
      <w:r>
        <w:t>Udzielaniu informacji o istnieniu innych źródeł finansowania</w:t>
      </w:r>
      <w:r w:rsidR="00373E3B">
        <w:t>,</w:t>
      </w:r>
    </w:p>
    <w:p w14:paraId="0DCE408E" w14:textId="2EDA1FED" w:rsidR="00BE3673" w:rsidRDefault="00104B3C" w:rsidP="00C73BFC">
      <w:pPr>
        <w:pStyle w:val="Akapitzlist"/>
        <w:numPr>
          <w:ilvl w:val="0"/>
          <w:numId w:val="24"/>
        </w:numPr>
        <w:spacing w:after="80" w:line="240" w:lineRule="auto"/>
        <w:ind w:left="993" w:hanging="284"/>
        <w:contextualSpacing w:val="0"/>
        <w:jc w:val="both"/>
      </w:pPr>
      <w:r>
        <w:t>Organizacja spotkań dla organizacji pozarządowych i innych podmiotów</w:t>
      </w:r>
      <w:r w:rsidR="00373E3B">
        <w:t>.</w:t>
      </w:r>
    </w:p>
    <w:p w14:paraId="65C6212C" w14:textId="77777777" w:rsidR="00F15599" w:rsidRDefault="00F15599" w:rsidP="00B10072">
      <w:pPr>
        <w:spacing w:after="80" w:line="240" w:lineRule="auto"/>
        <w:jc w:val="center"/>
        <w:rPr>
          <w:b/>
        </w:rPr>
      </w:pPr>
    </w:p>
    <w:p w14:paraId="3C8F434E" w14:textId="5A937396" w:rsidR="00104B3C" w:rsidRPr="00BE3673" w:rsidRDefault="00104B3C" w:rsidP="00B10072">
      <w:pPr>
        <w:spacing w:after="80" w:line="240" w:lineRule="auto"/>
        <w:jc w:val="center"/>
      </w:pPr>
      <w:r w:rsidRPr="00BE3673">
        <w:rPr>
          <w:b/>
        </w:rPr>
        <w:t>ROZDZIAŁ VI</w:t>
      </w:r>
      <w:r w:rsidRPr="00BE3673">
        <w:rPr>
          <w:b/>
        </w:rPr>
        <w:br/>
        <w:t>O</w:t>
      </w:r>
      <w:r w:rsidR="00BE3673" w:rsidRPr="00BE3673">
        <w:rPr>
          <w:b/>
        </w:rPr>
        <w:t>kres Realizacji Programu</w:t>
      </w:r>
    </w:p>
    <w:p w14:paraId="5F15D842" w14:textId="77777777" w:rsidR="00846A09" w:rsidRDefault="00846A09" w:rsidP="00B10072">
      <w:pPr>
        <w:spacing w:after="80" w:line="240" w:lineRule="auto"/>
        <w:jc w:val="center"/>
      </w:pPr>
      <w:r w:rsidRPr="005B028B">
        <w:t>§</w:t>
      </w:r>
      <w:r>
        <w:t>8</w:t>
      </w:r>
    </w:p>
    <w:p w14:paraId="64163C68" w14:textId="43CC8AEE" w:rsidR="00BE3673" w:rsidRPr="000D68E9" w:rsidRDefault="00A704FA" w:rsidP="00B10072">
      <w:pPr>
        <w:spacing w:after="80" w:line="240" w:lineRule="auto"/>
        <w:jc w:val="both"/>
      </w:pPr>
      <w:r>
        <w:t xml:space="preserve"> </w:t>
      </w:r>
      <w:r w:rsidR="00BE3673" w:rsidRPr="000D68E9">
        <w:t>Program będzie realizowany od 1 stycznia 20</w:t>
      </w:r>
      <w:r w:rsidR="007A0387">
        <w:t>2</w:t>
      </w:r>
      <w:r w:rsidR="00E2679C">
        <w:t>3</w:t>
      </w:r>
      <w:r w:rsidR="00BE3673" w:rsidRPr="000D68E9">
        <w:t xml:space="preserve"> roku do 31 grudnia 20</w:t>
      </w:r>
      <w:r w:rsidR="007A0387">
        <w:t>2</w:t>
      </w:r>
      <w:r w:rsidR="00E2679C">
        <w:t>3</w:t>
      </w:r>
      <w:r w:rsidR="00BE3673" w:rsidRPr="000D68E9">
        <w:t xml:space="preserve"> roku.</w:t>
      </w:r>
    </w:p>
    <w:p w14:paraId="44185938" w14:textId="77777777" w:rsidR="00A704FA" w:rsidRDefault="00A704FA" w:rsidP="00B10072">
      <w:pPr>
        <w:spacing w:after="80" w:line="240" w:lineRule="auto"/>
        <w:jc w:val="center"/>
        <w:rPr>
          <w:b/>
        </w:rPr>
      </w:pPr>
    </w:p>
    <w:p w14:paraId="75238159" w14:textId="77777777" w:rsidR="00BE3673" w:rsidRPr="00BE3673" w:rsidRDefault="00BE3673" w:rsidP="00B10072">
      <w:pPr>
        <w:spacing w:after="80" w:line="240" w:lineRule="auto"/>
        <w:jc w:val="center"/>
        <w:rPr>
          <w:b/>
        </w:rPr>
      </w:pPr>
      <w:r w:rsidRPr="00BE3673">
        <w:rPr>
          <w:b/>
        </w:rPr>
        <w:t xml:space="preserve">ROZDZIAŁ </w:t>
      </w:r>
      <w:r>
        <w:rPr>
          <w:b/>
        </w:rPr>
        <w:t>VII</w:t>
      </w:r>
      <w:r w:rsidRPr="00BE3673">
        <w:rPr>
          <w:b/>
        </w:rPr>
        <w:br/>
      </w:r>
      <w:r>
        <w:rPr>
          <w:b/>
        </w:rPr>
        <w:t>Sposób Realizacji Programu</w:t>
      </w:r>
    </w:p>
    <w:p w14:paraId="6E262286" w14:textId="77777777" w:rsidR="00EE28AA" w:rsidRDefault="00EE28AA" w:rsidP="00B10072">
      <w:pPr>
        <w:spacing w:after="80" w:line="240" w:lineRule="auto"/>
        <w:jc w:val="center"/>
      </w:pPr>
      <w:r w:rsidRPr="005B028B">
        <w:t>§</w:t>
      </w:r>
      <w:r>
        <w:t>9</w:t>
      </w:r>
    </w:p>
    <w:p w14:paraId="48075DCC" w14:textId="77777777" w:rsidR="00846A09" w:rsidRDefault="00846A09" w:rsidP="00E2679C">
      <w:pPr>
        <w:pStyle w:val="Akapitzlist"/>
        <w:numPr>
          <w:ilvl w:val="0"/>
          <w:numId w:val="6"/>
        </w:numPr>
        <w:spacing w:after="80" w:line="240" w:lineRule="auto"/>
        <w:ind w:left="426" w:hanging="284"/>
        <w:contextualSpacing w:val="0"/>
        <w:jc w:val="both"/>
      </w:pPr>
      <w:r>
        <w:t>Zlecenie realizacji zadań publicznych organizacjom pozarządowym lub innym podmiotom odbywać się będzie na zasadach określonych w ustawie w trybie otwartego konkursu ofert, chyba że przepisy odrębne przewidują inny tryb zlecania zadania lub można je wykonać efektywniej w inny sposób.</w:t>
      </w:r>
    </w:p>
    <w:p w14:paraId="5DA64355" w14:textId="77777777" w:rsidR="00B27A9A" w:rsidRDefault="00B27A9A" w:rsidP="00E2679C">
      <w:pPr>
        <w:pStyle w:val="Akapitzlist"/>
        <w:numPr>
          <w:ilvl w:val="0"/>
          <w:numId w:val="6"/>
        </w:numPr>
        <w:spacing w:after="80" w:line="240" w:lineRule="auto"/>
        <w:ind w:left="426" w:hanging="284"/>
        <w:contextualSpacing w:val="0"/>
        <w:jc w:val="both"/>
      </w:pPr>
      <w:r>
        <w:t xml:space="preserve">Zlecanie realizacji zadań publicznych może </w:t>
      </w:r>
      <w:r w:rsidR="00081E9C">
        <w:t>odbywać się w trybie</w:t>
      </w:r>
      <w:r>
        <w:t>:</w:t>
      </w:r>
    </w:p>
    <w:p w14:paraId="4E72071E" w14:textId="77777777" w:rsidR="00B27A9A" w:rsidRDefault="00B27A9A" w:rsidP="00E2679C">
      <w:pPr>
        <w:pStyle w:val="Akapitzlist"/>
        <w:numPr>
          <w:ilvl w:val="0"/>
          <w:numId w:val="14"/>
        </w:numPr>
        <w:spacing w:after="80" w:line="240" w:lineRule="auto"/>
        <w:ind w:left="709" w:hanging="283"/>
        <w:contextualSpacing w:val="0"/>
        <w:jc w:val="both"/>
      </w:pPr>
      <w:r>
        <w:t>Otwartego konkursu ofert;</w:t>
      </w:r>
    </w:p>
    <w:p w14:paraId="0787F1AE" w14:textId="77777777" w:rsidR="00B27A9A" w:rsidRDefault="00081E9C" w:rsidP="00E2679C">
      <w:pPr>
        <w:pStyle w:val="Akapitzlist"/>
        <w:numPr>
          <w:ilvl w:val="0"/>
          <w:numId w:val="14"/>
        </w:numPr>
        <w:spacing w:after="80" w:line="240" w:lineRule="auto"/>
        <w:ind w:left="709" w:hanging="283"/>
        <w:contextualSpacing w:val="0"/>
        <w:jc w:val="both"/>
      </w:pPr>
      <w:r>
        <w:lastRenderedPageBreak/>
        <w:t>Z pominięciem otwartego konkursu tj. w trybie tzw. Małych dotacji;</w:t>
      </w:r>
    </w:p>
    <w:p w14:paraId="054F4348" w14:textId="77777777" w:rsidR="00081E9C" w:rsidRDefault="00081E9C" w:rsidP="00E2679C">
      <w:pPr>
        <w:pStyle w:val="Akapitzlist"/>
        <w:numPr>
          <w:ilvl w:val="0"/>
          <w:numId w:val="14"/>
        </w:numPr>
        <w:spacing w:after="80" w:line="240" w:lineRule="auto"/>
        <w:ind w:left="709" w:hanging="283"/>
        <w:contextualSpacing w:val="0"/>
        <w:jc w:val="both"/>
      </w:pPr>
      <w:r>
        <w:t>W innym trybie zlecania zadania przewidzianym przez przepisy odrębne, jeżeli zadanie można wykonać efektywniej.</w:t>
      </w:r>
    </w:p>
    <w:p w14:paraId="4CD4D4EE" w14:textId="77777777" w:rsidR="00081E9C" w:rsidRDefault="00081E9C" w:rsidP="00E2679C">
      <w:pPr>
        <w:pStyle w:val="Akapitzlist"/>
        <w:numPr>
          <w:ilvl w:val="0"/>
          <w:numId w:val="6"/>
        </w:numPr>
        <w:spacing w:after="80" w:line="240" w:lineRule="auto"/>
        <w:ind w:left="426" w:hanging="284"/>
        <w:contextualSpacing w:val="0"/>
        <w:jc w:val="both"/>
      </w:pPr>
      <w:r>
        <w:t>Zlecanie realizacji zadań publicznych może mieć formy:</w:t>
      </w:r>
    </w:p>
    <w:p w14:paraId="1BF99C02" w14:textId="4BFC4F0B" w:rsidR="00081E9C" w:rsidRDefault="00081E9C" w:rsidP="00E2679C">
      <w:pPr>
        <w:pStyle w:val="Akapitzlist"/>
        <w:numPr>
          <w:ilvl w:val="0"/>
          <w:numId w:val="15"/>
        </w:numPr>
        <w:spacing w:after="80" w:line="240" w:lineRule="auto"/>
        <w:ind w:left="709" w:hanging="283"/>
        <w:contextualSpacing w:val="0"/>
        <w:jc w:val="both"/>
      </w:pPr>
      <w:r>
        <w:t>powierzenia wykonywania zadań publicznych wraz z udzieleniem dotacji na finansowanie ich realizacji</w:t>
      </w:r>
      <w:r w:rsidR="004F4D8F">
        <w:t>;</w:t>
      </w:r>
    </w:p>
    <w:p w14:paraId="51E2C1A2" w14:textId="297138E8" w:rsidR="00081E9C" w:rsidRDefault="00081E9C" w:rsidP="00E2679C">
      <w:pPr>
        <w:pStyle w:val="Akapitzlist"/>
        <w:numPr>
          <w:ilvl w:val="0"/>
          <w:numId w:val="15"/>
        </w:numPr>
        <w:spacing w:after="80" w:line="240" w:lineRule="auto"/>
        <w:ind w:left="709" w:hanging="283"/>
        <w:contextualSpacing w:val="0"/>
        <w:jc w:val="both"/>
      </w:pPr>
      <w:r>
        <w:t>wspierania zadań publicznych, wraz z udzieleniem dotacji na dofinansowanie ich realizacji</w:t>
      </w:r>
      <w:r w:rsidR="004F4D8F">
        <w:t>.</w:t>
      </w:r>
    </w:p>
    <w:p w14:paraId="032B3394" w14:textId="77777777" w:rsidR="00770C58" w:rsidRDefault="00770C58" w:rsidP="00E2679C">
      <w:pPr>
        <w:pStyle w:val="Akapitzlist"/>
        <w:numPr>
          <w:ilvl w:val="0"/>
          <w:numId w:val="6"/>
        </w:numPr>
        <w:spacing w:after="80" w:line="240" w:lineRule="auto"/>
        <w:ind w:left="426" w:hanging="284"/>
        <w:contextualSpacing w:val="0"/>
        <w:jc w:val="both"/>
      </w:pPr>
      <w:r>
        <w:t>Zadanie publiczne może być realizowane w ramach inicjatywy lokalnej zgodnie z zasadami wynikającymi z ustawy.</w:t>
      </w:r>
    </w:p>
    <w:p w14:paraId="2B66726F" w14:textId="77777777" w:rsidR="00770C58" w:rsidRDefault="00770C58" w:rsidP="00B10072">
      <w:pPr>
        <w:pStyle w:val="Akapitzlist"/>
        <w:spacing w:after="80" w:line="240" w:lineRule="auto"/>
        <w:contextualSpacing w:val="0"/>
        <w:jc w:val="both"/>
      </w:pPr>
    </w:p>
    <w:p w14:paraId="1440D29D" w14:textId="77777777" w:rsidR="00770C58" w:rsidRPr="00EE28AA" w:rsidRDefault="00770C58" w:rsidP="00B10072">
      <w:pPr>
        <w:spacing w:after="80" w:line="240" w:lineRule="auto"/>
        <w:jc w:val="center"/>
        <w:rPr>
          <w:b/>
        </w:rPr>
      </w:pPr>
      <w:r w:rsidRPr="00EE28AA">
        <w:rPr>
          <w:b/>
        </w:rPr>
        <w:t xml:space="preserve">ROZDZIAŁ </w:t>
      </w:r>
      <w:r w:rsidR="00EE28AA" w:rsidRPr="00EE28AA">
        <w:rPr>
          <w:b/>
        </w:rPr>
        <w:t>VIII</w:t>
      </w:r>
    </w:p>
    <w:p w14:paraId="15DC83B1" w14:textId="77777777" w:rsidR="00770C58" w:rsidRPr="00EE28AA" w:rsidRDefault="00EE28AA" w:rsidP="00B10072">
      <w:pPr>
        <w:spacing w:after="80" w:line="240" w:lineRule="auto"/>
        <w:jc w:val="center"/>
        <w:rPr>
          <w:b/>
        </w:rPr>
      </w:pPr>
      <w:r w:rsidRPr="00EE28AA">
        <w:rPr>
          <w:b/>
        </w:rPr>
        <w:t>Zasady i Tryb Organizacji Otwartego Konkursu Ofert</w:t>
      </w:r>
    </w:p>
    <w:p w14:paraId="47B4C8AF" w14:textId="77777777" w:rsidR="00770C58" w:rsidRDefault="00770C58" w:rsidP="00B10072">
      <w:pPr>
        <w:spacing w:after="80" w:line="240" w:lineRule="auto"/>
        <w:jc w:val="center"/>
      </w:pPr>
      <w:r w:rsidRPr="005B028B">
        <w:t>§</w:t>
      </w:r>
      <w:r w:rsidR="00EE28AA">
        <w:t>10</w:t>
      </w:r>
    </w:p>
    <w:p w14:paraId="7D83C1EE" w14:textId="77777777" w:rsidR="00EE28AA" w:rsidRDefault="00770C58" w:rsidP="00E2679C">
      <w:pPr>
        <w:pStyle w:val="Akapitzlist"/>
        <w:numPr>
          <w:ilvl w:val="0"/>
          <w:numId w:val="7"/>
        </w:numPr>
        <w:spacing w:after="80" w:line="240" w:lineRule="auto"/>
        <w:ind w:left="426" w:hanging="284"/>
        <w:contextualSpacing w:val="0"/>
        <w:jc w:val="both"/>
      </w:pPr>
      <w:r>
        <w:t xml:space="preserve">Zlecanie </w:t>
      </w:r>
      <w:r w:rsidR="00EE28AA">
        <w:t xml:space="preserve">realizacji zadań </w:t>
      </w:r>
      <w:r>
        <w:t xml:space="preserve">publicznych </w:t>
      </w:r>
      <w:r w:rsidR="00EE28AA">
        <w:t>organizacjom pozarządowym i innym podmiotom odbywa się w drodze otwartych konkursów ofert.</w:t>
      </w:r>
    </w:p>
    <w:p w14:paraId="42B3B7EE" w14:textId="77777777" w:rsidR="00EE28AA" w:rsidRDefault="00EE28AA" w:rsidP="00E2679C">
      <w:pPr>
        <w:pStyle w:val="Akapitzlist"/>
        <w:numPr>
          <w:ilvl w:val="0"/>
          <w:numId w:val="7"/>
        </w:numPr>
        <w:spacing w:after="80" w:line="240" w:lineRule="auto"/>
        <w:ind w:left="426" w:hanging="284"/>
        <w:contextualSpacing w:val="0"/>
        <w:jc w:val="both"/>
      </w:pPr>
      <w:r>
        <w:t>Ogłoszenie otwartego konkursu ofert powinno zawierać informacje o:</w:t>
      </w:r>
    </w:p>
    <w:p w14:paraId="03A3F1AB" w14:textId="6242711E" w:rsidR="00EE28AA" w:rsidRDefault="00EE28AA" w:rsidP="00652362">
      <w:pPr>
        <w:pStyle w:val="Akapitzlist"/>
        <w:numPr>
          <w:ilvl w:val="0"/>
          <w:numId w:val="25"/>
        </w:numPr>
        <w:spacing w:after="80" w:line="240" w:lineRule="auto"/>
        <w:ind w:left="709" w:hanging="283"/>
        <w:contextualSpacing w:val="0"/>
        <w:jc w:val="both"/>
      </w:pPr>
      <w:r>
        <w:t>rodzaju zadania</w:t>
      </w:r>
      <w:r w:rsidR="00F15599">
        <w:t>;</w:t>
      </w:r>
    </w:p>
    <w:p w14:paraId="437AD62F" w14:textId="0AE65E3E" w:rsidR="00EE28AA" w:rsidRDefault="00EE28AA" w:rsidP="00652362">
      <w:pPr>
        <w:pStyle w:val="Akapitzlist"/>
        <w:numPr>
          <w:ilvl w:val="0"/>
          <w:numId w:val="25"/>
        </w:numPr>
        <w:spacing w:after="80" w:line="240" w:lineRule="auto"/>
        <w:ind w:left="709" w:hanging="283"/>
        <w:contextualSpacing w:val="0"/>
        <w:jc w:val="both"/>
      </w:pPr>
      <w:r>
        <w:t>wysokości środków publicznych przeznaczonych na realizację tego zadania</w:t>
      </w:r>
      <w:r w:rsidR="00F15599">
        <w:t>;</w:t>
      </w:r>
    </w:p>
    <w:p w14:paraId="5A77913B" w14:textId="7B5156AB" w:rsidR="00EE28AA" w:rsidRDefault="00EE28AA" w:rsidP="00652362">
      <w:pPr>
        <w:pStyle w:val="Akapitzlist"/>
        <w:numPr>
          <w:ilvl w:val="0"/>
          <w:numId w:val="25"/>
        </w:numPr>
        <w:spacing w:after="80" w:line="240" w:lineRule="auto"/>
        <w:ind w:left="709" w:hanging="283"/>
        <w:contextualSpacing w:val="0"/>
        <w:jc w:val="both"/>
      </w:pPr>
      <w:r>
        <w:t>zasadach przyznawania dotacji</w:t>
      </w:r>
      <w:r w:rsidR="00F15599">
        <w:t>;</w:t>
      </w:r>
    </w:p>
    <w:p w14:paraId="380B5B34" w14:textId="3A844732" w:rsidR="00EE28AA" w:rsidRDefault="00EE28AA" w:rsidP="00652362">
      <w:pPr>
        <w:pStyle w:val="Akapitzlist"/>
        <w:numPr>
          <w:ilvl w:val="0"/>
          <w:numId w:val="25"/>
        </w:numPr>
        <w:spacing w:after="80" w:line="240" w:lineRule="auto"/>
        <w:ind w:left="709" w:hanging="283"/>
        <w:contextualSpacing w:val="0"/>
        <w:jc w:val="both"/>
      </w:pPr>
      <w:r>
        <w:t>terminach i warunkach realizacji zadania</w:t>
      </w:r>
      <w:r w:rsidR="00F15599">
        <w:t>;</w:t>
      </w:r>
    </w:p>
    <w:p w14:paraId="26B69A68" w14:textId="0ABEE3EB" w:rsidR="00EE28AA" w:rsidRDefault="00EE28AA" w:rsidP="00652362">
      <w:pPr>
        <w:pStyle w:val="Akapitzlist"/>
        <w:numPr>
          <w:ilvl w:val="0"/>
          <w:numId w:val="25"/>
        </w:numPr>
        <w:spacing w:after="80" w:line="240" w:lineRule="auto"/>
        <w:ind w:left="709" w:hanging="283"/>
        <w:contextualSpacing w:val="0"/>
        <w:jc w:val="both"/>
      </w:pPr>
      <w:r>
        <w:t>terminie składania ofert</w:t>
      </w:r>
      <w:r w:rsidR="00F15599">
        <w:t>;</w:t>
      </w:r>
    </w:p>
    <w:p w14:paraId="464E4A51" w14:textId="5158A40F" w:rsidR="00EE28AA" w:rsidRDefault="00EE28AA" w:rsidP="00652362">
      <w:pPr>
        <w:pStyle w:val="Akapitzlist"/>
        <w:numPr>
          <w:ilvl w:val="0"/>
          <w:numId w:val="25"/>
        </w:numPr>
        <w:spacing w:after="80" w:line="240" w:lineRule="auto"/>
        <w:ind w:left="709" w:hanging="283"/>
        <w:contextualSpacing w:val="0"/>
        <w:jc w:val="both"/>
      </w:pPr>
      <w:r>
        <w:t>trybie i kryteriach stosowanych przy wyborze ofert oraz terminie dokonania wyboru ofert</w:t>
      </w:r>
      <w:r w:rsidR="00F15599">
        <w:t>;</w:t>
      </w:r>
    </w:p>
    <w:p w14:paraId="4485EAA7" w14:textId="6DC19B4B" w:rsidR="00EE28AA" w:rsidRDefault="00DA59E0" w:rsidP="00652362">
      <w:pPr>
        <w:pStyle w:val="Akapitzlist"/>
        <w:numPr>
          <w:ilvl w:val="0"/>
          <w:numId w:val="25"/>
        </w:numPr>
        <w:spacing w:after="80" w:line="240" w:lineRule="auto"/>
        <w:ind w:left="709" w:hanging="283"/>
        <w:contextualSpacing w:val="0"/>
        <w:jc w:val="both"/>
      </w:pPr>
      <w:r>
        <w:t>zrealizowanych przez organ administracji publicznej w roku ogłoszenia otwartego konkursu ofert i w roku poprzednim zadaniach publicznych tego samego rodzaju i związanych z nimi kosztami ze szczególnym uwzględnieniem wysokości dotacji przekazanych organizacjom pozarządowym i innym podmiotom.</w:t>
      </w:r>
    </w:p>
    <w:p w14:paraId="6087F1B7" w14:textId="77777777" w:rsidR="00DA59E0" w:rsidRDefault="00DA59E0" w:rsidP="00E2679C">
      <w:pPr>
        <w:pStyle w:val="Akapitzlist"/>
        <w:numPr>
          <w:ilvl w:val="0"/>
          <w:numId w:val="7"/>
        </w:numPr>
        <w:spacing w:after="80" w:line="240" w:lineRule="auto"/>
        <w:ind w:left="426" w:hanging="284"/>
        <w:contextualSpacing w:val="0"/>
        <w:jc w:val="both"/>
      </w:pPr>
      <w:r>
        <w:t>Termin do składania ofert nie może być krótszy niż 21 dni od dnia ukazania się ostatniego ogłoszenia, o których mowa poniżej.</w:t>
      </w:r>
    </w:p>
    <w:p w14:paraId="5A50ECA5" w14:textId="77777777" w:rsidR="00DA59E0" w:rsidRDefault="00DA59E0" w:rsidP="00E2679C">
      <w:pPr>
        <w:pStyle w:val="Akapitzlist"/>
        <w:numPr>
          <w:ilvl w:val="0"/>
          <w:numId w:val="7"/>
        </w:numPr>
        <w:spacing w:after="80" w:line="240" w:lineRule="auto"/>
        <w:ind w:left="426" w:hanging="284"/>
        <w:contextualSpacing w:val="0"/>
        <w:jc w:val="both"/>
      </w:pPr>
      <w:r>
        <w:t>Otwarty konkurs ogłasza się:</w:t>
      </w:r>
    </w:p>
    <w:p w14:paraId="6D9356BF" w14:textId="722EF60A" w:rsidR="00DA59E0" w:rsidRDefault="00DA59E0" w:rsidP="00652362">
      <w:pPr>
        <w:pStyle w:val="Akapitzlist"/>
        <w:numPr>
          <w:ilvl w:val="0"/>
          <w:numId w:val="26"/>
        </w:numPr>
        <w:spacing w:after="80" w:line="240" w:lineRule="auto"/>
        <w:ind w:left="709" w:hanging="283"/>
        <w:contextualSpacing w:val="0"/>
        <w:jc w:val="both"/>
      </w:pPr>
      <w:r>
        <w:t>W Biuletynie Informacji Publicznej</w:t>
      </w:r>
      <w:r w:rsidR="004F4D8F">
        <w:t>;</w:t>
      </w:r>
    </w:p>
    <w:p w14:paraId="4873D14D" w14:textId="6FDCCE1C" w:rsidR="00DA59E0" w:rsidRDefault="00DA59E0" w:rsidP="00652362">
      <w:pPr>
        <w:pStyle w:val="Akapitzlist"/>
        <w:numPr>
          <w:ilvl w:val="0"/>
          <w:numId w:val="26"/>
        </w:numPr>
        <w:spacing w:after="80" w:line="240" w:lineRule="auto"/>
        <w:ind w:left="709" w:hanging="283"/>
        <w:contextualSpacing w:val="0"/>
        <w:jc w:val="both"/>
      </w:pPr>
      <w:r>
        <w:t>Na tablicy ogłoszeń Urzędu</w:t>
      </w:r>
      <w:r w:rsidR="004F4D8F">
        <w:t>;</w:t>
      </w:r>
    </w:p>
    <w:p w14:paraId="1E3150D0" w14:textId="77777777" w:rsidR="00DA59E0" w:rsidRDefault="00DA59E0" w:rsidP="00652362">
      <w:pPr>
        <w:pStyle w:val="Akapitzlist"/>
        <w:numPr>
          <w:ilvl w:val="0"/>
          <w:numId w:val="26"/>
        </w:numPr>
        <w:spacing w:after="80" w:line="240" w:lineRule="auto"/>
        <w:ind w:left="709" w:hanging="283"/>
        <w:contextualSpacing w:val="0"/>
        <w:jc w:val="both"/>
      </w:pPr>
      <w:r>
        <w:t>Na stronie internetowej Urzędu.</w:t>
      </w:r>
    </w:p>
    <w:p w14:paraId="64F60D3B" w14:textId="4A94AA51" w:rsidR="00DA59E0" w:rsidRDefault="00DA59E0" w:rsidP="00E2679C">
      <w:pPr>
        <w:pStyle w:val="Akapitzlist"/>
        <w:numPr>
          <w:ilvl w:val="0"/>
          <w:numId w:val="7"/>
        </w:numPr>
        <w:spacing w:after="80" w:line="240" w:lineRule="auto"/>
        <w:ind w:left="426" w:hanging="284"/>
        <w:contextualSpacing w:val="0"/>
        <w:jc w:val="both"/>
      </w:pPr>
      <w:r>
        <w:t>Warunkiem przystąpienia do konkursu jest złożenie oferty zgodnej ze wzorem określonym w</w:t>
      </w:r>
      <w:r w:rsidR="00652362">
        <w:t> </w:t>
      </w:r>
      <w:r>
        <w:t>stosownych przepisach wynikających z ustawy o pożytku publicznym i o wolontariacie.</w:t>
      </w:r>
    </w:p>
    <w:p w14:paraId="4E669030" w14:textId="77777777" w:rsidR="00DA59E0" w:rsidRDefault="00DA59E0" w:rsidP="00E2679C">
      <w:pPr>
        <w:pStyle w:val="Akapitzlist"/>
        <w:numPr>
          <w:ilvl w:val="0"/>
          <w:numId w:val="7"/>
        </w:numPr>
        <w:spacing w:after="80" w:line="240" w:lineRule="auto"/>
        <w:ind w:left="426" w:hanging="284"/>
        <w:contextualSpacing w:val="0"/>
        <w:jc w:val="both"/>
      </w:pPr>
      <w:r>
        <w:t>Ofertę należy przygotować według zasad określonych regulaminem konkursowym, zatwierdzonym przez Wójta Gminy Lipnica Wielka.</w:t>
      </w:r>
    </w:p>
    <w:p w14:paraId="4FB64FA9" w14:textId="77777777" w:rsidR="00A017E1" w:rsidRDefault="00A017E1" w:rsidP="00B10072">
      <w:pPr>
        <w:pStyle w:val="Akapitzlist"/>
        <w:spacing w:after="80" w:line="240" w:lineRule="auto"/>
        <w:contextualSpacing w:val="0"/>
        <w:jc w:val="center"/>
      </w:pPr>
    </w:p>
    <w:p w14:paraId="201AF883" w14:textId="77777777" w:rsidR="00A704FA" w:rsidRDefault="00A704FA" w:rsidP="00B10072">
      <w:pPr>
        <w:pStyle w:val="Akapitzlist"/>
        <w:spacing w:after="80" w:line="240" w:lineRule="auto"/>
        <w:contextualSpacing w:val="0"/>
        <w:jc w:val="center"/>
      </w:pPr>
      <w:r w:rsidRPr="005B028B">
        <w:t>§</w:t>
      </w:r>
      <w:r>
        <w:t>11</w:t>
      </w:r>
    </w:p>
    <w:p w14:paraId="45BC8591" w14:textId="77777777" w:rsidR="00A704FA" w:rsidRDefault="00A704FA" w:rsidP="00652362">
      <w:pPr>
        <w:pStyle w:val="Akapitzlist"/>
        <w:numPr>
          <w:ilvl w:val="0"/>
          <w:numId w:val="8"/>
        </w:numPr>
        <w:spacing w:after="80" w:line="240" w:lineRule="auto"/>
        <w:ind w:left="426" w:hanging="284"/>
        <w:contextualSpacing w:val="0"/>
        <w:jc w:val="both"/>
      </w:pPr>
      <w:r>
        <w:t>Procedura oceny ofert odbywa się dwuetapowo:</w:t>
      </w:r>
    </w:p>
    <w:p w14:paraId="6C5CEC8E" w14:textId="08CCB61B" w:rsidR="00A704FA" w:rsidRDefault="00A704FA" w:rsidP="00C976CD">
      <w:pPr>
        <w:pStyle w:val="Akapitzlist"/>
        <w:numPr>
          <w:ilvl w:val="0"/>
          <w:numId w:val="27"/>
        </w:numPr>
        <w:spacing w:after="80" w:line="240" w:lineRule="auto"/>
        <w:contextualSpacing w:val="0"/>
        <w:jc w:val="both"/>
      </w:pPr>
      <w:r>
        <w:t>I etap – wstępna ocena oferty pod względem formalnym dokonywana jest przez komisję konkursową</w:t>
      </w:r>
      <w:r w:rsidR="004F4D8F">
        <w:t>;</w:t>
      </w:r>
    </w:p>
    <w:p w14:paraId="43EBFE78" w14:textId="77777777" w:rsidR="00A704FA" w:rsidRDefault="00A704FA" w:rsidP="00C976CD">
      <w:pPr>
        <w:pStyle w:val="Akapitzlist"/>
        <w:numPr>
          <w:ilvl w:val="0"/>
          <w:numId w:val="27"/>
        </w:numPr>
        <w:spacing w:after="80" w:line="240" w:lineRule="auto"/>
        <w:contextualSpacing w:val="0"/>
        <w:jc w:val="both"/>
      </w:pPr>
      <w:r>
        <w:t>II etap – ostateczna ocena formalna oraz ocena merytoryczna zostaje dokonana przez komisję konkursową.</w:t>
      </w:r>
    </w:p>
    <w:p w14:paraId="4F8E173C" w14:textId="77777777" w:rsidR="00A704FA" w:rsidRDefault="00A704FA" w:rsidP="00871084">
      <w:pPr>
        <w:pStyle w:val="Akapitzlist"/>
        <w:numPr>
          <w:ilvl w:val="0"/>
          <w:numId w:val="8"/>
        </w:numPr>
        <w:spacing w:after="80" w:line="240" w:lineRule="auto"/>
        <w:ind w:left="426" w:hanging="284"/>
        <w:contextualSpacing w:val="0"/>
        <w:jc w:val="both"/>
      </w:pPr>
      <w:r>
        <w:t>Ocena formalna polega na sprawdzeniu kompletności i prawidłowości oferty.</w:t>
      </w:r>
    </w:p>
    <w:p w14:paraId="191E4A3E" w14:textId="77777777" w:rsidR="00A704FA" w:rsidRDefault="00A704FA" w:rsidP="00871084">
      <w:pPr>
        <w:pStyle w:val="Akapitzlist"/>
        <w:numPr>
          <w:ilvl w:val="0"/>
          <w:numId w:val="8"/>
        </w:numPr>
        <w:spacing w:after="80" w:line="240" w:lineRule="auto"/>
        <w:ind w:left="426" w:hanging="284"/>
        <w:contextualSpacing w:val="0"/>
        <w:jc w:val="both"/>
      </w:pPr>
      <w:r>
        <w:lastRenderedPageBreak/>
        <w:t>Oferty złożone w ramach otwartego konkursu ofert podlegają procedurze uzupełniania drobnych braków formalnych:</w:t>
      </w:r>
    </w:p>
    <w:p w14:paraId="3A12E026" w14:textId="5D30A117" w:rsidR="00A704FA" w:rsidRDefault="00A704FA" w:rsidP="00C976CD">
      <w:pPr>
        <w:pStyle w:val="Akapitzlist"/>
        <w:numPr>
          <w:ilvl w:val="0"/>
          <w:numId w:val="28"/>
        </w:numPr>
        <w:spacing w:after="80" w:line="240" w:lineRule="auto"/>
        <w:contextualSpacing w:val="0"/>
        <w:jc w:val="both"/>
      </w:pPr>
      <w:r>
        <w:t>Uzupełnienia brakujących podpisów pod ofertą, w przypadku niezgodności podpisów ze sposobem reprezentacji oferenta</w:t>
      </w:r>
      <w:r w:rsidR="00F15599">
        <w:t>;</w:t>
      </w:r>
    </w:p>
    <w:p w14:paraId="012DF16B" w14:textId="0ECBB863" w:rsidR="00A704FA" w:rsidRDefault="00A704FA" w:rsidP="00C976CD">
      <w:pPr>
        <w:pStyle w:val="Akapitzlist"/>
        <w:numPr>
          <w:ilvl w:val="0"/>
          <w:numId w:val="28"/>
        </w:numPr>
        <w:spacing w:after="80" w:line="240" w:lineRule="auto"/>
        <w:contextualSpacing w:val="0"/>
        <w:jc w:val="both"/>
      </w:pPr>
      <w:r>
        <w:t>Uzupełnienia wymaganych załączników</w:t>
      </w:r>
      <w:r w:rsidR="00F15599">
        <w:t>;</w:t>
      </w:r>
    </w:p>
    <w:p w14:paraId="5A9340A7" w14:textId="77777777" w:rsidR="00A704FA" w:rsidRDefault="00A704FA" w:rsidP="00C976CD">
      <w:pPr>
        <w:pStyle w:val="Akapitzlist"/>
        <w:numPr>
          <w:ilvl w:val="0"/>
          <w:numId w:val="28"/>
        </w:numPr>
        <w:spacing w:after="80" w:line="240" w:lineRule="auto"/>
        <w:contextualSpacing w:val="0"/>
        <w:jc w:val="both"/>
      </w:pPr>
      <w:r>
        <w:t>Poświadczenia załączonych kopii dokumentów za zgodność z oryginałem.</w:t>
      </w:r>
    </w:p>
    <w:p w14:paraId="5E243C01" w14:textId="77777777" w:rsidR="00A704FA" w:rsidRDefault="00A704FA" w:rsidP="00A7577E">
      <w:pPr>
        <w:pStyle w:val="Akapitzlist"/>
        <w:numPr>
          <w:ilvl w:val="0"/>
          <w:numId w:val="8"/>
        </w:numPr>
        <w:spacing w:after="80" w:line="240" w:lineRule="auto"/>
        <w:ind w:left="426" w:hanging="284"/>
        <w:contextualSpacing w:val="0"/>
        <w:jc w:val="both"/>
      </w:pPr>
      <w:r>
        <w:t>Oferent ma możliwość złożenia uzupełnienia dot. w/w braków w terminie 3 dni od daty powiadomienia telefonicznego bądź mailowego.</w:t>
      </w:r>
    </w:p>
    <w:p w14:paraId="2F1EE8E7" w14:textId="594B262F" w:rsidR="00A704FA" w:rsidRDefault="00A704FA" w:rsidP="00A7577E">
      <w:pPr>
        <w:pStyle w:val="Akapitzlist"/>
        <w:numPr>
          <w:ilvl w:val="0"/>
          <w:numId w:val="8"/>
        </w:numPr>
        <w:spacing w:after="80" w:line="240" w:lineRule="auto"/>
        <w:ind w:left="426" w:hanging="284"/>
        <w:contextualSpacing w:val="0"/>
        <w:jc w:val="both"/>
      </w:pPr>
      <w:r>
        <w:t>Oferty rozpatrzone pozytywnie pod względem formalnym podlegają ocenie merytorycznej</w:t>
      </w:r>
      <w:r w:rsidR="00F15599">
        <w:t xml:space="preserve">. </w:t>
      </w:r>
    </w:p>
    <w:p w14:paraId="4FD9A708" w14:textId="58D46FB6" w:rsidR="00A704FA" w:rsidRDefault="00A704FA" w:rsidP="00A7577E">
      <w:pPr>
        <w:pStyle w:val="Akapitzlist"/>
        <w:numPr>
          <w:ilvl w:val="0"/>
          <w:numId w:val="8"/>
        </w:numPr>
        <w:spacing w:after="80" w:line="240" w:lineRule="auto"/>
        <w:ind w:left="426" w:hanging="284"/>
        <w:contextualSpacing w:val="0"/>
        <w:jc w:val="both"/>
      </w:pPr>
      <w:r>
        <w:t>Oferty nie spełniające wymogów formalnych nie będą poddane ocenie merytorycznej</w:t>
      </w:r>
      <w:r w:rsidR="00F15599">
        <w:t xml:space="preserve">. </w:t>
      </w:r>
    </w:p>
    <w:p w14:paraId="6BE9B1D3" w14:textId="77777777" w:rsidR="00A704FA" w:rsidRDefault="00A704FA" w:rsidP="00A7577E">
      <w:pPr>
        <w:pStyle w:val="Akapitzlist"/>
        <w:numPr>
          <w:ilvl w:val="0"/>
          <w:numId w:val="8"/>
        </w:numPr>
        <w:spacing w:after="80" w:line="240" w:lineRule="auto"/>
        <w:ind w:left="426" w:hanging="284"/>
        <w:contextualSpacing w:val="0"/>
        <w:jc w:val="both"/>
      </w:pPr>
      <w:r>
        <w:t>Przy rozpatrywaniu ofert komisja konkursowa kieruje się w szczególności następującymi kryteriami:</w:t>
      </w:r>
    </w:p>
    <w:p w14:paraId="7F57D646" w14:textId="52AFB797" w:rsidR="00A704FA" w:rsidRDefault="00A704FA" w:rsidP="00C976CD">
      <w:pPr>
        <w:pStyle w:val="Akapitzlist"/>
        <w:numPr>
          <w:ilvl w:val="0"/>
          <w:numId w:val="29"/>
        </w:numPr>
        <w:spacing w:after="80" w:line="240" w:lineRule="auto"/>
        <w:contextualSpacing w:val="0"/>
        <w:jc w:val="both"/>
      </w:pPr>
      <w:r>
        <w:t>Możliwościami realizacji zadania publicznego przez organizację pozarządową lub inny podmiot</w:t>
      </w:r>
      <w:r w:rsidR="00F15599">
        <w:t>;</w:t>
      </w:r>
    </w:p>
    <w:p w14:paraId="67C4278D" w14:textId="6A9FFAAE" w:rsidR="00A704FA" w:rsidRDefault="00A704FA" w:rsidP="00C976CD">
      <w:pPr>
        <w:pStyle w:val="Akapitzlist"/>
        <w:numPr>
          <w:ilvl w:val="0"/>
          <w:numId w:val="29"/>
        </w:numPr>
        <w:spacing w:after="80" w:line="240" w:lineRule="auto"/>
        <w:contextualSpacing w:val="0"/>
        <w:jc w:val="both"/>
      </w:pPr>
      <w:r>
        <w:t>Kalkulacją kosztów realizacji zadania, w tym w odniesieniu do zakresu rzeczowego zadania</w:t>
      </w:r>
      <w:r w:rsidR="00F15599">
        <w:t>;</w:t>
      </w:r>
    </w:p>
    <w:p w14:paraId="6B2E2A41" w14:textId="19405F61" w:rsidR="00A704FA" w:rsidRDefault="00A704FA" w:rsidP="00C976CD">
      <w:pPr>
        <w:pStyle w:val="Akapitzlist"/>
        <w:numPr>
          <w:ilvl w:val="0"/>
          <w:numId w:val="29"/>
        </w:numPr>
        <w:spacing w:after="80" w:line="240" w:lineRule="auto"/>
        <w:contextualSpacing w:val="0"/>
        <w:jc w:val="both"/>
      </w:pPr>
      <w:r>
        <w:t>Propozycją jakości wykonywania zadania i kwalifikacjami osób, przy udziale których będzie ono realizowane</w:t>
      </w:r>
      <w:r w:rsidR="00F15599">
        <w:t>;</w:t>
      </w:r>
    </w:p>
    <w:p w14:paraId="6517FE3D" w14:textId="3B858B6D" w:rsidR="00A704FA" w:rsidRDefault="00A704FA" w:rsidP="00C976CD">
      <w:pPr>
        <w:pStyle w:val="Akapitzlist"/>
        <w:numPr>
          <w:ilvl w:val="0"/>
          <w:numId w:val="29"/>
        </w:numPr>
        <w:spacing w:after="80" w:line="240" w:lineRule="auto"/>
        <w:contextualSpacing w:val="0"/>
        <w:jc w:val="both"/>
      </w:pPr>
      <w:r>
        <w:t>Zaangażowaniem finansowych środków własnych oferenta oraz możliwością pozyskania środków finansowych z innych źródeł na realizację tego zadania</w:t>
      </w:r>
      <w:r w:rsidR="00F15599">
        <w:t>;</w:t>
      </w:r>
    </w:p>
    <w:p w14:paraId="64816976" w14:textId="51D4943D" w:rsidR="00A704FA" w:rsidRDefault="00A704FA" w:rsidP="00C976CD">
      <w:pPr>
        <w:pStyle w:val="Akapitzlist"/>
        <w:numPr>
          <w:ilvl w:val="0"/>
          <w:numId w:val="29"/>
        </w:numPr>
        <w:spacing w:after="80" w:line="240" w:lineRule="auto"/>
        <w:contextualSpacing w:val="0"/>
        <w:jc w:val="both"/>
      </w:pPr>
      <w:r>
        <w:t>Wkładem rzeczowym i osobowym, w tym świadczeniami wolontariuszy i pracą społeczną członków</w:t>
      </w:r>
      <w:r w:rsidR="00F15599">
        <w:t>;</w:t>
      </w:r>
    </w:p>
    <w:p w14:paraId="53B7C502" w14:textId="25226839" w:rsidR="00A704FA" w:rsidRDefault="00A704FA" w:rsidP="00C976CD">
      <w:pPr>
        <w:pStyle w:val="Akapitzlist"/>
        <w:numPr>
          <w:ilvl w:val="0"/>
          <w:numId w:val="29"/>
        </w:numPr>
        <w:spacing w:after="80" w:line="240" w:lineRule="auto"/>
        <w:contextualSpacing w:val="0"/>
        <w:jc w:val="both"/>
      </w:pPr>
      <w:r>
        <w:t>Dotychczasową współpracą oferenta z samorządem a w szczególności rzetelnością i</w:t>
      </w:r>
      <w:r w:rsidR="00A7577E">
        <w:t> </w:t>
      </w:r>
      <w:r>
        <w:t>terminowością realizacji zleconych zadań publicznych oraz sposobów rozliczania otrzymanych dotacji</w:t>
      </w:r>
      <w:r w:rsidR="00F15599">
        <w:t>;</w:t>
      </w:r>
    </w:p>
    <w:p w14:paraId="4C0DC234" w14:textId="7ACDF719" w:rsidR="00A704FA" w:rsidRDefault="00A704FA" w:rsidP="00C976CD">
      <w:pPr>
        <w:pStyle w:val="Akapitzlist"/>
        <w:numPr>
          <w:ilvl w:val="0"/>
          <w:numId w:val="29"/>
        </w:numPr>
        <w:spacing w:after="80" w:line="240" w:lineRule="auto"/>
        <w:contextualSpacing w:val="0"/>
        <w:jc w:val="both"/>
      </w:pPr>
      <w:r>
        <w:t>Dodatkowe szczegółowe kryteria wynikające z merytorycznej specyfiki danego zadania zawarte będą w regulaminach konkursów</w:t>
      </w:r>
      <w:r w:rsidR="00D36D5E">
        <w:t>.</w:t>
      </w:r>
    </w:p>
    <w:p w14:paraId="46E034FC" w14:textId="77777777" w:rsidR="00A704FA" w:rsidRDefault="00A704FA" w:rsidP="00C976CD">
      <w:pPr>
        <w:pStyle w:val="Akapitzlist"/>
        <w:numPr>
          <w:ilvl w:val="0"/>
          <w:numId w:val="8"/>
        </w:numPr>
        <w:spacing w:after="80" w:line="240" w:lineRule="auto"/>
        <w:ind w:left="426"/>
        <w:contextualSpacing w:val="0"/>
        <w:jc w:val="both"/>
      </w:pPr>
      <w:r>
        <w:t>Konkurs ofert przeprowadza się również w sytuacji, gdy została zgłoszona tylko jedna oferta.</w:t>
      </w:r>
    </w:p>
    <w:p w14:paraId="225D7733" w14:textId="4A8D7916" w:rsidR="00A704FA" w:rsidRDefault="00A704FA" w:rsidP="00C976CD">
      <w:pPr>
        <w:pStyle w:val="Akapitzlist"/>
        <w:numPr>
          <w:ilvl w:val="0"/>
          <w:numId w:val="8"/>
        </w:numPr>
        <w:spacing w:after="80" w:line="240" w:lineRule="auto"/>
        <w:ind w:left="426"/>
        <w:contextualSpacing w:val="0"/>
        <w:jc w:val="both"/>
      </w:pPr>
      <w:r>
        <w:t xml:space="preserve">Informacje o rozstrzygnięciu konkursu wraz z wykazem ofert niespełniających wymogów formalnych, jak również ofert, które nie otrzymały dotacji podawane są do publicznej wiadomości w sposób określony w </w:t>
      </w:r>
      <w:r w:rsidRPr="005B028B">
        <w:t>§</w:t>
      </w:r>
      <w:r>
        <w:t>10 ust.</w:t>
      </w:r>
      <w:r w:rsidR="00D36D5E">
        <w:t xml:space="preserve"> </w:t>
      </w:r>
      <w:r>
        <w:t>4.</w:t>
      </w:r>
    </w:p>
    <w:p w14:paraId="76B29639" w14:textId="77777777" w:rsidR="00A704FA" w:rsidRDefault="00A704FA" w:rsidP="00C976CD">
      <w:pPr>
        <w:pStyle w:val="Akapitzlist"/>
        <w:numPr>
          <w:ilvl w:val="0"/>
          <w:numId w:val="8"/>
        </w:numPr>
        <w:spacing w:after="80" w:line="240" w:lineRule="auto"/>
        <w:ind w:left="426"/>
        <w:contextualSpacing w:val="0"/>
        <w:jc w:val="both"/>
      </w:pPr>
      <w:r>
        <w:t>Każdy z oferentów może żądać uzasadnienia wyboru lub odrzucenia oferty.</w:t>
      </w:r>
    </w:p>
    <w:p w14:paraId="3C39F97A" w14:textId="77777777" w:rsidR="00A704FA" w:rsidRDefault="00A704FA" w:rsidP="00C976CD">
      <w:pPr>
        <w:pStyle w:val="Akapitzlist"/>
        <w:numPr>
          <w:ilvl w:val="0"/>
          <w:numId w:val="8"/>
        </w:numPr>
        <w:spacing w:after="80" w:line="240" w:lineRule="auto"/>
        <w:ind w:left="426"/>
        <w:contextualSpacing w:val="0"/>
        <w:jc w:val="both"/>
      </w:pPr>
      <w:r>
        <w:t>Z oferentem, który wygrał konkurs, sporządzana jest pisemna umowa na powierzenie lub wsparcie realizacji zadania publicznego.</w:t>
      </w:r>
    </w:p>
    <w:p w14:paraId="17247F09" w14:textId="77777777" w:rsidR="00166BFF" w:rsidRDefault="00A704FA" w:rsidP="00C976CD">
      <w:pPr>
        <w:pStyle w:val="Akapitzlist"/>
        <w:numPr>
          <w:ilvl w:val="0"/>
          <w:numId w:val="8"/>
        </w:numPr>
        <w:spacing w:after="80" w:line="240" w:lineRule="auto"/>
        <w:ind w:left="426"/>
        <w:contextualSpacing w:val="0"/>
        <w:jc w:val="both"/>
      </w:pPr>
      <w:r>
        <w:t>Umowa jest sporządzona na podstawie wzoru określonego w stosownych p</w:t>
      </w:r>
      <w:r w:rsidR="00252E45">
        <w:t>rzepisach wynikających z ustawy.</w:t>
      </w:r>
    </w:p>
    <w:p w14:paraId="24D547AD" w14:textId="77777777" w:rsidR="00F15599" w:rsidRDefault="00F15599" w:rsidP="00B10072">
      <w:pPr>
        <w:pStyle w:val="Akapitzlist"/>
        <w:spacing w:after="80" w:line="240" w:lineRule="auto"/>
        <w:ind w:left="0"/>
        <w:contextualSpacing w:val="0"/>
        <w:jc w:val="center"/>
        <w:rPr>
          <w:b/>
        </w:rPr>
      </w:pPr>
    </w:p>
    <w:p w14:paraId="6E2A3B35" w14:textId="4696DE27" w:rsidR="00E71042" w:rsidRPr="00BC0ECF" w:rsidRDefault="00E71042" w:rsidP="00B10072">
      <w:pPr>
        <w:pStyle w:val="Akapitzlist"/>
        <w:spacing w:after="80" w:line="240" w:lineRule="auto"/>
        <w:ind w:left="0"/>
        <w:contextualSpacing w:val="0"/>
        <w:jc w:val="center"/>
        <w:rPr>
          <w:b/>
        </w:rPr>
      </w:pPr>
      <w:r w:rsidRPr="00BC0ECF">
        <w:rPr>
          <w:b/>
        </w:rPr>
        <w:t xml:space="preserve">ROZDZIAŁ </w:t>
      </w:r>
      <w:r w:rsidR="00EB38B0" w:rsidRPr="00BC0ECF">
        <w:rPr>
          <w:b/>
        </w:rPr>
        <w:t>IX</w:t>
      </w:r>
    </w:p>
    <w:p w14:paraId="652E5045" w14:textId="77777777" w:rsidR="0027234B" w:rsidRPr="00EB38B0" w:rsidRDefault="00E71042" w:rsidP="00B10072">
      <w:pPr>
        <w:pStyle w:val="Akapitzlist"/>
        <w:spacing w:after="80" w:line="240" w:lineRule="auto"/>
        <w:ind w:left="0"/>
        <w:contextualSpacing w:val="0"/>
        <w:jc w:val="center"/>
        <w:rPr>
          <w:b/>
        </w:rPr>
      </w:pPr>
      <w:r w:rsidRPr="00EB38B0">
        <w:rPr>
          <w:b/>
        </w:rPr>
        <w:t xml:space="preserve">Zasady </w:t>
      </w:r>
      <w:r w:rsidR="00EB38B0" w:rsidRPr="00EB38B0">
        <w:rPr>
          <w:b/>
        </w:rPr>
        <w:t>Zlecania Zadań Publicznych w Trybie Małych Dotacji</w:t>
      </w:r>
    </w:p>
    <w:p w14:paraId="3CCA5630" w14:textId="77777777" w:rsidR="0027234B" w:rsidRDefault="0027234B" w:rsidP="00B10072">
      <w:pPr>
        <w:spacing w:after="80" w:line="240" w:lineRule="auto"/>
        <w:jc w:val="center"/>
      </w:pPr>
      <w:r w:rsidRPr="005B028B">
        <w:t>§</w:t>
      </w:r>
      <w:r w:rsidR="00F804CD">
        <w:t>1</w:t>
      </w:r>
      <w:r w:rsidR="00252E45">
        <w:t>2</w:t>
      </w:r>
    </w:p>
    <w:p w14:paraId="3959313A" w14:textId="77777777" w:rsidR="00F97292" w:rsidRDefault="00EB38B0" w:rsidP="00B10072">
      <w:pPr>
        <w:spacing w:after="80" w:line="240" w:lineRule="auto"/>
        <w:jc w:val="both"/>
      </w:pPr>
      <w:r>
        <w:t>Zlecanie zadań publicznych o charakterze lokalnym do realizacji organizacjom pozarządowym i innym podmiotom w trybie małych dotacji odbywa się na zasadach określonych w art. 19 a ustawy.</w:t>
      </w:r>
      <w:r w:rsidR="00F97292" w:rsidRPr="00F97292">
        <w:t xml:space="preserve"> </w:t>
      </w:r>
    </w:p>
    <w:p w14:paraId="2A8A533B" w14:textId="77777777" w:rsidR="00F15599" w:rsidRDefault="00F15599" w:rsidP="00B10072">
      <w:pPr>
        <w:spacing w:after="80" w:line="240" w:lineRule="auto"/>
        <w:jc w:val="center"/>
      </w:pPr>
    </w:p>
    <w:p w14:paraId="2DC243FB" w14:textId="398B2800" w:rsidR="00F97292" w:rsidRDefault="00F97292" w:rsidP="00B10072">
      <w:pPr>
        <w:spacing w:after="80" w:line="240" w:lineRule="auto"/>
        <w:jc w:val="center"/>
      </w:pPr>
      <w:r w:rsidRPr="005B028B">
        <w:t>§</w:t>
      </w:r>
      <w:r>
        <w:t>1</w:t>
      </w:r>
      <w:r w:rsidR="00252E45">
        <w:t>3</w:t>
      </w:r>
    </w:p>
    <w:p w14:paraId="10B6B9B8" w14:textId="3D2F781F" w:rsidR="00AA4841" w:rsidRDefault="00F97292" w:rsidP="00B10072">
      <w:pPr>
        <w:spacing w:after="80" w:line="240" w:lineRule="auto"/>
        <w:jc w:val="both"/>
      </w:pPr>
      <w:r>
        <w:t>Ofertę oraz sprawozdanie z realizacji zadania publicznego, o którym mowa w</w:t>
      </w:r>
      <w:r w:rsidRPr="00F97292">
        <w:t xml:space="preserve"> </w:t>
      </w:r>
      <w:r w:rsidRPr="005B028B">
        <w:t>§</w:t>
      </w:r>
      <w:r>
        <w:t xml:space="preserve"> 1</w:t>
      </w:r>
      <w:r w:rsidR="00252E45">
        <w:t>2</w:t>
      </w:r>
      <w:r>
        <w:t xml:space="preserve"> składa się według wzorów określonym w stosownych przepisach wynikających z ustawy.</w:t>
      </w:r>
    </w:p>
    <w:p w14:paraId="4CFF90E6" w14:textId="77777777" w:rsidR="00F97292" w:rsidRDefault="00F97292" w:rsidP="00B10072">
      <w:pPr>
        <w:spacing w:after="80" w:line="240" w:lineRule="auto"/>
        <w:ind w:left="360"/>
        <w:jc w:val="center"/>
        <w:rPr>
          <w:b/>
        </w:rPr>
      </w:pPr>
    </w:p>
    <w:p w14:paraId="0366A538" w14:textId="77777777" w:rsidR="00BC0ECF" w:rsidRDefault="00BC0ECF" w:rsidP="00B10072">
      <w:pPr>
        <w:spacing w:after="80" w:line="240" w:lineRule="auto"/>
        <w:ind w:left="360"/>
        <w:jc w:val="center"/>
        <w:rPr>
          <w:b/>
        </w:rPr>
      </w:pPr>
      <w:r w:rsidRPr="00BC0ECF">
        <w:rPr>
          <w:b/>
        </w:rPr>
        <w:t>ROZDZIAŁ X</w:t>
      </w:r>
      <w:r>
        <w:rPr>
          <w:b/>
        </w:rPr>
        <w:br/>
        <w:t>Kwalifikowalność Wydatków</w:t>
      </w:r>
    </w:p>
    <w:p w14:paraId="13DD0AC5" w14:textId="77777777" w:rsidR="00883473" w:rsidRPr="00EB38B0" w:rsidRDefault="00883473" w:rsidP="00B10072">
      <w:pPr>
        <w:spacing w:after="80" w:line="240" w:lineRule="auto"/>
        <w:jc w:val="center"/>
        <w:rPr>
          <w:b/>
        </w:rPr>
      </w:pPr>
      <w:r w:rsidRPr="005B028B">
        <w:t>§</w:t>
      </w:r>
      <w:r>
        <w:t>1</w:t>
      </w:r>
      <w:r w:rsidR="00252E45">
        <w:t>4</w:t>
      </w:r>
    </w:p>
    <w:p w14:paraId="21F2EE9A" w14:textId="77777777" w:rsidR="00BC0ECF" w:rsidRDefault="00DC54D0" w:rsidP="00C976CD">
      <w:pPr>
        <w:pStyle w:val="Akapitzlist"/>
        <w:numPr>
          <w:ilvl w:val="0"/>
          <w:numId w:val="9"/>
        </w:numPr>
        <w:spacing w:after="80" w:line="240" w:lineRule="auto"/>
        <w:ind w:left="426"/>
        <w:contextualSpacing w:val="0"/>
        <w:jc w:val="both"/>
      </w:pPr>
      <w:r w:rsidRPr="00DC54D0">
        <w:t>Złożenie oferty nie jest równoznaczne z przyznaniem dotacji. Wysokość przyznanej kwoty dotacji może być niższa niż wnioskowana w ofercie.</w:t>
      </w:r>
    </w:p>
    <w:p w14:paraId="7FB844E9" w14:textId="77777777" w:rsidR="00DC54D0" w:rsidRDefault="00DC54D0" w:rsidP="00C976CD">
      <w:pPr>
        <w:pStyle w:val="Akapitzlist"/>
        <w:numPr>
          <w:ilvl w:val="0"/>
          <w:numId w:val="9"/>
        </w:numPr>
        <w:spacing w:after="80" w:line="240" w:lineRule="auto"/>
        <w:ind w:left="426"/>
        <w:contextualSpacing w:val="0"/>
        <w:jc w:val="both"/>
      </w:pPr>
      <w:r>
        <w:t>Dotacje nie mogą być wykorzystane na:</w:t>
      </w:r>
    </w:p>
    <w:p w14:paraId="5B389CF9" w14:textId="678033FA" w:rsidR="00DC54D0" w:rsidRDefault="00DC54D0" w:rsidP="00C976CD">
      <w:pPr>
        <w:pStyle w:val="Akapitzlist"/>
        <w:numPr>
          <w:ilvl w:val="0"/>
          <w:numId w:val="30"/>
        </w:numPr>
        <w:spacing w:after="80" w:line="240" w:lineRule="auto"/>
        <w:ind w:left="851"/>
        <w:contextualSpacing w:val="0"/>
        <w:jc w:val="both"/>
      </w:pPr>
      <w:r>
        <w:t>Zakup gruntów</w:t>
      </w:r>
      <w:r w:rsidR="00F15599">
        <w:t>;</w:t>
      </w:r>
    </w:p>
    <w:p w14:paraId="25EADFE4" w14:textId="6CCCC6D8" w:rsidR="00DC54D0" w:rsidRDefault="00DC54D0" w:rsidP="00C976CD">
      <w:pPr>
        <w:pStyle w:val="Akapitzlist"/>
        <w:numPr>
          <w:ilvl w:val="0"/>
          <w:numId w:val="30"/>
        </w:numPr>
        <w:spacing w:after="80" w:line="240" w:lineRule="auto"/>
        <w:ind w:left="851"/>
        <w:contextualSpacing w:val="0"/>
        <w:jc w:val="both"/>
      </w:pPr>
      <w:r>
        <w:t>Działalność gospodarczą</w:t>
      </w:r>
      <w:r w:rsidR="00F15599">
        <w:t>;</w:t>
      </w:r>
    </w:p>
    <w:p w14:paraId="3E9BE2BA" w14:textId="0BC79172" w:rsidR="00DC54D0" w:rsidRDefault="00DC54D0" w:rsidP="00C976CD">
      <w:pPr>
        <w:pStyle w:val="Akapitzlist"/>
        <w:numPr>
          <w:ilvl w:val="0"/>
          <w:numId w:val="30"/>
        </w:numPr>
        <w:spacing w:after="80" w:line="240" w:lineRule="auto"/>
        <w:ind w:left="851"/>
        <w:contextualSpacing w:val="0"/>
        <w:jc w:val="both"/>
      </w:pPr>
      <w:r>
        <w:t>Działalność polityczną</w:t>
      </w:r>
      <w:r w:rsidR="00F15599">
        <w:t>;</w:t>
      </w:r>
    </w:p>
    <w:p w14:paraId="7D55DC8C" w14:textId="23E4AF38" w:rsidR="00DC54D0" w:rsidRDefault="00DC54D0" w:rsidP="00C976CD">
      <w:pPr>
        <w:pStyle w:val="Akapitzlist"/>
        <w:numPr>
          <w:ilvl w:val="0"/>
          <w:numId w:val="30"/>
        </w:numPr>
        <w:spacing w:after="80" w:line="240" w:lineRule="auto"/>
        <w:ind w:left="851"/>
        <w:contextualSpacing w:val="0"/>
        <w:jc w:val="both"/>
      </w:pPr>
      <w:r>
        <w:t>Pokrycie zobowiązań powstałych przed datą zawarcia umowy</w:t>
      </w:r>
      <w:r w:rsidR="00F15599">
        <w:t>;</w:t>
      </w:r>
    </w:p>
    <w:p w14:paraId="61FAE509" w14:textId="2C0DD447" w:rsidR="00DC54D0" w:rsidRDefault="00DC54D0" w:rsidP="00C976CD">
      <w:pPr>
        <w:pStyle w:val="Akapitzlist"/>
        <w:numPr>
          <w:ilvl w:val="0"/>
          <w:numId w:val="30"/>
        </w:numPr>
        <w:spacing w:after="80" w:line="240" w:lineRule="auto"/>
        <w:ind w:left="851"/>
        <w:contextualSpacing w:val="0"/>
        <w:jc w:val="both"/>
      </w:pPr>
      <w:r>
        <w:t>Realizację inwestycji, z wyłączeniem inwestycji związanych z bezpośrednią realizacją zadań publicznych, na które dotacja została przyznana</w:t>
      </w:r>
      <w:r w:rsidR="00F15599">
        <w:t>;</w:t>
      </w:r>
    </w:p>
    <w:p w14:paraId="713185F9" w14:textId="77777777" w:rsidR="00DC54D0" w:rsidRPr="00DC54D0" w:rsidRDefault="00DC54D0" w:rsidP="00C976CD">
      <w:pPr>
        <w:pStyle w:val="Akapitzlist"/>
        <w:numPr>
          <w:ilvl w:val="0"/>
          <w:numId w:val="30"/>
        </w:numPr>
        <w:spacing w:after="80" w:line="240" w:lineRule="auto"/>
        <w:ind w:left="851"/>
        <w:contextualSpacing w:val="0"/>
        <w:jc w:val="both"/>
      </w:pPr>
      <w:r>
        <w:t xml:space="preserve">Pokrycie kosztów utrzymania biura, z wyłączeniem bezpośrednich kosztów związanych </w:t>
      </w:r>
      <w:r w:rsidR="00226190">
        <w:br/>
      </w:r>
      <w:r>
        <w:t>z realizacją zadania publicznego, na które dotacja została przyznana.</w:t>
      </w:r>
    </w:p>
    <w:p w14:paraId="13ED9D64" w14:textId="77777777" w:rsidR="00F97292" w:rsidRDefault="00F97292" w:rsidP="00B10072">
      <w:pPr>
        <w:spacing w:after="80" w:line="240" w:lineRule="auto"/>
        <w:ind w:left="360"/>
        <w:jc w:val="center"/>
        <w:rPr>
          <w:b/>
        </w:rPr>
      </w:pPr>
    </w:p>
    <w:p w14:paraId="1DBBC997" w14:textId="77777777" w:rsidR="00BC0ECF" w:rsidRDefault="00BC0ECF" w:rsidP="00B10072">
      <w:pPr>
        <w:spacing w:after="80" w:line="240" w:lineRule="auto"/>
        <w:ind w:left="360"/>
        <w:jc w:val="center"/>
        <w:rPr>
          <w:b/>
        </w:rPr>
      </w:pPr>
      <w:r w:rsidRPr="00BC0ECF">
        <w:rPr>
          <w:b/>
        </w:rPr>
        <w:t xml:space="preserve">ROZDZIAŁ </w:t>
      </w:r>
      <w:r>
        <w:rPr>
          <w:b/>
        </w:rPr>
        <w:t>XI</w:t>
      </w:r>
      <w:r>
        <w:rPr>
          <w:b/>
        </w:rPr>
        <w:br/>
        <w:t>Wysokość Środków Planowanych Na Realizację Programu</w:t>
      </w:r>
    </w:p>
    <w:p w14:paraId="48316B8A" w14:textId="77777777" w:rsidR="00883473" w:rsidRDefault="00883473" w:rsidP="00B10072">
      <w:pPr>
        <w:spacing w:after="80" w:line="240" w:lineRule="auto"/>
        <w:jc w:val="center"/>
        <w:rPr>
          <w:b/>
        </w:rPr>
      </w:pPr>
      <w:r w:rsidRPr="005B028B">
        <w:t>§</w:t>
      </w:r>
      <w:r>
        <w:t>1</w:t>
      </w:r>
      <w:r w:rsidR="00252E45">
        <w:t>5</w:t>
      </w:r>
    </w:p>
    <w:p w14:paraId="2AF76420" w14:textId="091608ED" w:rsidR="00BC0ECF" w:rsidRPr="00BC0ECF" w:rsidRDefault="00BC0ECF" w:rsidP="00B10072">
      <w:pPr>
        <w:spacing w:after="80" w:line="240" w:lineRule="auto"/>
        <w:jc w:val="both"/>
      </w:pPr>
      <w:r w:rsidRPr="00BC0ECF">
        <w:t>Na realizację programu w 20</w:t>
      </w:r>
      <w:r w:rsidR="008F1BAA">
        <w:t>2</w:t>
      </w:r>
      <w:r w:rsidR="009F0E2B">
        <w:t>3</w:t>
      </w:r>
      <w:r w:rsidRPr="00BC0ECF">
        <w:t xml:space="preserve"> roku przeznacza się kwotę </w:t>
      </w:r>
      <w:r w:rsidR="00534A21">
        <w:t>7</w:t>
      </w:r>
      <w:r w:rsidR="008B6217">
        <w:t>0.</w:t>
      </w:r>
      <w:r w:rsidR="005067C7">
        <w:t>000,00 zł</w:t>
      </w:r>
      <w:r w:rsidR="009F0E2B">
        <w:t xml:space="preserve"> (słownie: siedemdziesiąt tysięcy złotych 00/100)</w:t>
      </w:r>
      <w:r w:rsidR="008B6217">
        <w:t>.</w:t>
      </w:r>
    </w:p>
    <w:p w14:paraId="6FC8F50A" w14:textId="77777777" w:rsidR="00F97292" w:rsidRDefault="00F97292" w:rsidP="00B10072">
      <w:pPr>
        <w:spacing w:after="80" w:line="240" w:lineRule="auto"/>
        <w:ind w:left="360"/>
        <w:jc w:val="center"/>
        <w:rPr>
          <w:b/>
        </w:rPr>
      </w:pPr>
    </w:p>
    <w:p w14:paraId="0B6D8389" w14:textId="77777777" w:rsidR="00BC0ECF" w:rsidRDefault="00DC54D0" w:rsidP="00B10072">
      <w:pPr>
        <w:spacing w:after="80" w:line="240" w:lineRule="auto"/>
        <w:ind w:left="360"/>
        <w:jc w:val="center"/>
        <w:rPr>
          <w:b/>
        </w:rPr>
      </w:pPr>
      <w:r w:rsidRPr="00DC54D0">
        <w:rPr>
          <w:b/>
        </w:rPr>
        <w:t xml:space="preserve">ROZDZIAŁ </w:t>
      </w:r>
      <w:r>
        <w:rPr>
          <w:b/>
        </w:rPr>
        <w:t>XII</w:t>
      </w:r>
      <w:r w:rsidR="00883473">
        <w:rPr>
          <w:b/>
        </w:rPr>
        <w:br/>
      </w:r>
      <w:r w:rsidRPr="00883473">
        <w:rPr>
          <w:b/>
        </w:rPr>
        <w:t>Sposób</w:t>
      </w:r>
      <w:r w:rsidR="00883473" w:rsidRPr="00883473">
        <w:rPr>
          <w:b/>
        </w:rPr>
        <w:t xml:space="preserve"> Oceny Realizacji Programu</w:t>
      </w:r>
    </w:p>
    <w:p w14:paraId="035BDED6" w14:textId="77777777" w:rsidR="00883473" w:rsidRDefault="00883473" w:rsidP="00B10072">
      <w:pPr>
        <w:spacing w:after="80" w:line="240" w:lineRule="auto"/>
        <w:jc w:val="center"/>
        <w:rPr>
          <w:b/>
        </w:rPr>
      </w:pPr>
      <w:r w:rsidRPr="005B028B">
        <w:t>§</w:t>
      </w:r>
      <w:r w:rsidR="00252E45">
        <w:t>16</w:t>
      </w:r>
    </w:p>
    <w:p w14:paraId="768076D4" w14:textId="77777777" w:rsidR="00883473" w:rsidRDefault="00883473" w:rsidP="00C976CD">
      <w:pPr>
        <w:pStyle w:val="Akapitzlist"/>
        <w:numPr>
          <w:ilvl w:val="0"/>
          <w:numId w:val="10"/>
        </w:numPr>
        <w:spacing w:after="80" w:line="240" w:lineRule="auto"/>
        <w:ind w:left="426"/>
        <w:contextualSpacing w:val="0"/>
        <w:jc w:val="both"/>
      </w:pPr>
      <w:r w:rsidRPr="00883473">
        <w:t xml:space="preserve">Sprawozdanie z realizacji programu przygotowuje i przedstawia Wójtowi Gminy </w:t>
      </w:r>
      <w:r>
        <w:t>pracownik merytoryczny.</w:t>
      </w:r>
    </w:p>
    <w:p w14:paraId="395BA0F9" w14:textId="03F0A5F7" w:rsidR="00883473" w:rsidRDefault="00883473" w:rsidP="00C976CD">
      <w:pPr>
        <w:pStyle w:val="Akapitzlist"/>
        <w:numPr>
          <w:ilvl w:val="0"/>
          <w:numId w:val="10"/>
        </w:numPr>
        <w:spacing w:after="80" w:line="240" w:lineRule="auto"/>
        <w:ind w:left="426"/>
        <w:contextualSpacing w:val="0"/>
        <w:jc w:val="both"/>
      </w:pPr>
      <w:r>
        <w:t>Sprawozdanie z realizacji programu współpracy za rok 20</w:t>
      </w:r>
      <w:r w:rsidR="008F1BAA">
        <w:t>2</w:t>
      </w:r>
      <w:r w:rsidR="009F0E2B">
        <w:t>3</w:t>
      </w:r>
      <w:r>
        <w:t xml:space="preserve"> Wójt Gminy Lipnica Wielka przedstawia Radzie Gminy Lipnica Wielka w terminie do </w:t>
      </w:r>
      <w:r w:rsidR="00F47E52">
        <w:t>3</w:t>
      </w:r>
      <w:r w:rsidR="00D73ACF">
        <w:t>0</w:t>
      </w:r>
      <w:r w:rsidR="00F47E52">
        <w:t xml:space="preserve"> </w:t>
      </w:r>
      <w:r w:rsidR="00D73ACF">
        <w:t>kwietnia</w:t>
      </w:r>
      <w:r>
        <w:t xml:space="preserve"> </w:t>
      </w:r>
      <w:r w:rsidR="00F47E52">
        <w:t>następnego roku</w:t>
      </w:r>
      <w:r>
        <w:t>.</w:t>
      </w:r>
    </w:p>
    <w:p w14:paraId="0B3B30F9" w14:textId="421B9998" w:rsidR="00883473" w:rsidRPr="00883473" w:rsidRDefault="00883473" w:rsidP="00C976CD">
      <w:pPr>
        <w:pStyle w:val="Akapitzlist"/>
        <w:numPr>
          <w:ilvl w:val="0"/>
          <w:numId w:val="10"/>
        </w:numPr>
        <w:spacing w:after="80" w:line="240" w:lineRule="auto"/>
        <w:ind w:left="426"/>
        <w:contextualSpacing w:val="0"/>
        <w:jc w:val="both"/>
      </w:pPr>
      <w:r>
        <w:t>Sprawozdanie, o którym mowa w pkt 2 zostanie opublikowane w Biuletynie Informacji Publicznej Urzędu.</w:t>
      </w:r>
    </w:p>
    <w:p w14:paraId="78D282FD" w14:textId="77777777" w:rsidR="00883473" w:rsidRDefault="00883473" w:rsidP="00B10072">
      <w:pPr>
        <w:pStyle w:val="Akapitzlist"/>
        <w:spacing w:after="80" w:line="240" w:lineRule="auto"/>
        <w:ind w:left="1440"/>
        <w:contextualSpacing w:val="0"/>
        <w:jc w:val="both"/>
      </w:pPr>
    </w:p>
    <w:p w14:paraId="52432AA0" w14:textId="77777777" w:rsidR="00C25D33" w:rsidRPr="00F74D59" w:rsidRDefault="00C25D33" w:rsidP="00B10072">
      <w:pPr>
        <w:pStyle w:val="Akapitzlist"/>
        <w:spacing w:after="80" w:line="240" w:lineRule="auto"/>
        <w:ind w:left="0"/>
        <w:contextualSpacing w:val="0"/>
        <w:jc w:val="center"/>
        <w:rPr>
          <w:b/>
        </w:rPr>
      </w:pPr>
      <w:r w:rsidRPr="00F74D59">
        <w:rPr>
          <w:b/>
        </w:rPr>
        <w:t xml:space="preserve">ROZDZIAŁ </w:t>
      </w:r>
      <w:r w:rsidR="00A81605">
        <w:rPr>
          <w:b/>
        </w:rPr>
        <w:t>XI</w:t>
      </w:r>
      <w:r w:rsidR="00DB6DAC">
        <w:rPr>
          <w:b/>
        </w:rPr>
        <w:t>II</w:t>
      </w:r>
    </w:p>
    <w:p w14:paraId="75C70FE4" w14:textId="77777777" w:rsidR="00C25D33" w:rsidRDefault="00A81605" w:rsidP="00B10072">
      <w:pPr>
        <w:pStyle w:val="Akapitzlist"/>
        <w:spacing w:after="80" w:line="240" w:lineRule="auto"/>
        <w:ind w:left="0"/>
        <w:contextualSpacing w:val="0"/>
        <w:jc w:val="center"/>
        <w:rPr>
          <w:b/>
        </w:rPr>
      </w:pPr>
      <w:r>
        <w:rPr>
          <w:b/>
        </w:rPr>
        <w:t>Tryb Powołania i Zasady Działania Komisji Konkursowych do Opiniowania Ofert w Otwartych Konkursach Ofert</w:t>
      </w:r>
    </w:p>
    <w:p w14:paraId="70B9A0E0" w14:textId="77777777" w:rsidR="00A81605" w:rsidRDefault="00A81605" w:rsidP="00B10072">
      <w:pPr>
        <w:spacing w:after="80" w:line="240" w:lineRule="auto"/>
        <w:jc w:val="center"/>
      </w:pPr>
      <w:r w:rsidRPr="005B028B">
        <w:t>§</w:t>
      </w:r>
      <w:r w:rsidR="00252E45">
        <w:t>17</w:t>
      </w:r>
    </w:p>
    <w:p w14:paraId="1C5DA5BE" w14:textId="357C079F" w:rsidR="00A81605" w:rsidRPr="00A81605" w:rsidRDefault="00A81605" w:rsidP="00C976CD">
      <w:pPr>
        <w:pStyle w:val="Akapitzlist"/>
        <w:numPr>
          <w:ilvl w:val="0"/>
          <w:numId w:val="11"/>
        </w:numPr>
        <w:spacing w:after="80" w:line="240" w:lineRule="auto"/>
        <w:ind w:left="567"/>
        <w:contextualSpacing w:val="0"/>
        <w:jc w:val="both"/>
      </w:pPr>
      <w:r w:rsidRPr="00A81605">
        <w:t>Komisje konkursowe powoływane są przez Wójta Gminy Lipnica Wielka w celu opiniowania złożonych ofert</w:t>
      </w:r>
      <w:r w:rsidR="004F4D8F">
        <w:t xml:space="preserve">. </w:t>
      </w:r>
    </w:p>
    <w:p w14:paraId="4FAC20F2" w14:textId="77777777" w:rsidR="00A81605" w:rsidRPr="00A81605" w:rsidRDefault="00A81605" w:rsidP="00C976CD">
      <w:pPr>
        <w:pStyle w:val="Akapitzlist"/>
        <w:numPr>
          <w:ilvl w:val="0"/>
          <w:numId w:val="11"/>
        </w:numPr>
        <w:spacing w:after="80" w:line="240" w:lineRule="auto"/>
        <w:ind w:left="567"/>
        <w:contextualSpacing w:val="0"/>
        <w:jc w:val="both"/>
      </w:pPr>
      <w:r w:rsidRPr="00A81605">
        <w:t>Komisja konkursowa powoływana jest w składzie 5 osób, w tym:</w:t>
      </w:r>
    </w:p>
    <w:p w14:paraId="1978C33A" w14:textId="7D872B84" w:rsidR="00A81605" w:rsidRPr="00A81605" w:rsidRDefault="00A81605" w:rsidP="00C976CD">
      <w:pPr>
        <w:pStyle w:val="Akapitzlist"/>
        <w:numPr>
          <w:ilvl w:val="0"/>
          <w:numId w:val="31"/>
        </w:numPr>
        <w:spacing w:after="80" w:line="240" w:lineRule="auto"/>
        <w:ind w:left="993"/>
        <w:contextualSpacing w:val="0"/>
        <w:jc w:val="both"/>
      </w:pPr>
      <w:r w:rsidRPr="00A81605">
        <w:t>3 przedstawicieli organu administracji publicznej</w:t>
      </w:r>
      <w:r w:rsidR="008B6217">
        <w:t>;</w:t>
      </w:r>
    </w:p>
    <w:p w14:paraId="48E63D58" w14:textId="77777777" w:rsidR="00A81605" w:rsidRDefault="00A81605" w:rsidP="00C976CD">
      <w:pPr>
        <w:pStyle w:val="Akapitzlist"/>
        <w:numPr>
          <w:ilvl w:val="0"/>
          <w:numId w:val="31"/>
        </w:numPr>
        <w:spacing w:after="80" w:line="240" w:lineRule="auto"/>
        <w:ind w:left="993"/>
        <w:contextualSpacing w:val="0"/>
        <w:jc w:val="both"/>
      </w:pPr>
      <w:r w:rsidRPr="00A81605">
        <w:t>2 przedstawicieli organizacji społecznej – Organizacji pozarządowych lub innych podmiotów.</w:t>
      </w:r>
    </w:p>
    <w:p w14:paraId="43CC386D" w14:textId="30278657" w:rsidR="00A81605" w:rsidRDefault="00A81605" w:rsidP="00C976CD">
      <w:pPr>
        <w:pStyle w:val="Akapitzlist"/>
        <w:numPr>
          <w:ilvl w:val="0"/>
          <w:numId w:val="11"/>
        </w:numPr>
        <w:spacing w:after="80" w:line="240" w:lineRule="auto"/>
        <w:ind w:left="567"/>
        <w:contextualSpacing w:val="0"/>
        <w:jc w:val="both"/>
      </w:pPr>
      <w:r>
        <w:t>Komisja konkursowa może korzystać z pomocy osób posiadających specjalistyczną wiedzę z</w:t>
      </w:r>
      <w:r w:rsidR="004F4D8F">
        <w:t> </w:t>
      </w:r>
      <w:r>
        <w:t>dziedziny obejmującej zakres zadań publicznych, których konkurs dotyczy.</w:t>
      </w:r>
    </w:p>
    <w:p w14:paraId="5F2F97EC" w14:textId="77777777" w:rsidR="00F15599" w:rsidRDefault="00F15599" w:rsidP="00B10072">
      <w:pPr>
        <w:spacing w:after="80" w:line="240" w:lineRule="auto"/>
        <w:jc w:val="center"/>
      </w:pPr>
    </w:p>
    <w:p w14:paraId="0C9D972D" w14:textId="27AE278A" w:rsidR="00F97292" w:rsidRDefault="00F97292" w:rsidP="00B10072">
      <w:pPr>
        <w:spacing w:after="80" w:line="240" w:lineRule="auto"/>
        <w:jc w:val="center"/>
      </w:pPr>
      <w:r w:rsidRPr="005B028B">
        <w:lastRenderedPageBreak/>
        <w:t>§</w:t>
      </w:r>
      <w:r w:rsidR="00252E45">
        <w:t>18</w:t>
      </w:r>
    </w:p>
    <w:p w14:paraId="14BD4A34" w14:textId="62059B65" w:rsidR="00F97292" w:rsidRDefault="00F97292" w:rsidP="00C976CD">
      <w:pPr>
        <w:pStyle w:val="Akapitzlist"/>
        <w:numPr>
          <w:ilvl w:val="0"/>
          <w:numId w:val="17"/>
        </w:numPr>
        <w:spacing w:after="80" w:line="240" w:lineRule="auto"/>
        <w:ind w:left="567"/>
        <w:contextualSpacing w:val="0"/>
        <w:jc w:val="both"/>
      </w:pPr>
      <w:r>
        <w:t>Do członków komisji konkursowej biorących udział w opiniowaniu ofert stosuje się przepisy ustawy z dnia 14 czerwca 1960 r. – Kodeks postępowania administracyjnego</w:t>
      </w:r>
      <w:r w:rsidR="008A3D10">
        <w:t xml:space="preserve"> (</w:t>
      </w:r>
      <w:proofErr w:type="spellStart"/>
      <w:r w:rsidR="008A3D10">
        <w:t>t.j</w:t>
      </w:r>
      <w:proofErr w:type="spellEnd"/>
      <w:r w:rsidR="008A3D10">
        <w:t xml:space="preserve">. Dz. U. z </w:t>
      </w:r>
      <w:r w:rsidR="00106B94" w:rsidRPr="00106B94">
        <w:t>2022 r. poz. 2000</w:t>
      </w:r>
      <w:r w:rsidR="008A3D10">
        <w:t>) dotyczące wyłączenia z postępowania konkursowego.</w:t>
      </w:r>
    </w:p>
    <w:p w14:paraId="3CD470DA" w14:textId="77777777" w:rsidR="008A3D10" w:rsidRDefault="008A3D10" w:rsidP="00C976CD">
      <w:pPr>
        <w:pStyle w:val="Akapitzlist"/>
        <w:numPr>
          <w:ilvl w:val="0"/>
          <w:numId w:val="17"/>
        </w:numPr>
        <w:spacing w:after="80" w:line="240" w:lineRule="auto"/>
        <w:ind w:left="567"/>
        <w:contextualSpacing w:val="0"/>
        <w:jc w:val="both"/>
      </w:pPr>
      <w:r>
        <w:t>W przypadku wyłączenia z postępowania lub nieobecności członków komisji, posiedzenie odbywa się w zmniejszonym składzie, pod warunkiem, że biorą w nim udział co najmniej 3 osoby.</w:t>
      </w:r>
    </w:p>
    <w:p w14:paraId="3CFA2B5E" w14:textId="77777777" w:rsidR="008A3D10" w:rsidRDefault="008A3D10" w:rsidP="00C976CD">
      <w:pPr>
        <w:pStyle w:val="Akapitzlist"/>
        <w:numPr>
          <w:ilvl w:val="0"/>
          <w:numId w:val="17"/>
        </w:numPr>
        <w:spacing w:after="80" w:line="240" w:lineRule="auto"/>
        <w:ind w:left="567"/>
        <w:contextualSpacing w:val="0"/>
        <w:jc w:val="both"/>
      </w:pPr>
      <w:r>
        <w:t>Udział w pracach komisji konkursowej jest nieodpłatny i nie przysługuje zwrot kosztów podróży.</w:t>
      </w:r>
    </w:p>
    <w:p w14:paraId="2D57403B" w14:textId="77777777" w:rsidR="00106B94" w:rsidRDefault="00106B94" w:rsidP="00106B94">
      <w:pPr>
        <w:spacing w:after="80" w:line="240" w:lineRule="auto"/>
        <w:jc w:val="center"/>
      </w:pPr>
    </w:p>
    <w:p w14:paraId="645E9C9F" w14:textId="6C1644B8" w:rsidR="008A3D10" w:rsidRDefault="008A3D10" w:rsidP="00106B94">
      <w:pPr>
        <w:spacing w:after="80" w:line="240" w:lineRule="auto"/>
        <w:jc w:val="center"/>
      </w:pPr>
      <w:r w:rsidRPr="005B028B">
        <w:t>§</w:t>
      </w:r>
      <w:r w:rsidR="00252E45">
        <w:t>19</w:t>
      </w:r>
    </w:p>
    <w:p w14:paraId="1CAB7A0C" w14:textId="0C276AC7" w:rsidR="008A3D10" w:rsidRDefault="008A3D10" w:rsidP="00106B94">
      <w:pPr>
        <w:pStyle w:val="Akapitzlist"/>
        <w:numPr>
          <w:ilvl w:val="0"/>
          <w:numId w:val="18"/>
        </w:numPr>
        <w:spacing w:after="80" w:line="240" w:lineRule="auto"/>
        <w:ind w:left="426" w:hanging="284"/>
        <w:contextualSpacing w:val="0"/>
        <w:jc w:val="both"/>
      </w:pPr>
      <w:r>
        <w:t>Posiedzenie komisji konkursowej zwołuje przewodniczący.</w:t>
      </w:r>
      <w:r w:rsidR="00106B94">
        <w:t xml:space="preserve"> </w:t>
      </w:r>
    </w:p>
    <w:p w14:paraId="7975E29E" w14:textId="0747D4CE" w:rsidR="008A3D10" w:rsidRDefault="008A3D10" w:rsidP="00106B94">
      <w:pPr>
        <w:pStyle w:val="Akapitzlist"/>
        <w:numPr>
          <w:ilvl w:val="0"/>
          <w:numId w:val="18"/>
        </w:numPr>
        <w:spacing w:after="80" w:line="240" w:lineRule="auto"/>
        <w:ind w:left="426" w:hanging="284"/>
        <w:contextualSpacing w:val="0"/>
        <w:jc w:val="both"/>
      </w:pPr>
      <w:r>
        <w:t>Komisja konkursowa rozpatruje oferty w trybie podanym w ogłoszeniu konkursowym</w:t>
      </w:r>
      <w:r w:rsidR="00106B94">
        <w:t>.</w:t>
      </w:r>
    </w:p>
    <w:p w14:paraId="3A83B372" w14:textId="77777777" w:rsidR="008A3D10" w:rsidRDefault="008A3D10" w:rsidP="00106B94">
      <w:pPr>
        <w:pStyle w:val="Akapitzlist"/>
        <w:numPr>
          <w:ilvl w:val="0"/>
          <w:numId w:val="18"/>
        </w:numPr>
        <w:spacing w:after="80" w:line="240" w:lineRule="auto"/>
        <w:ind w:left="426" w:hanging="284"/>
        <w:contextualSpacing w:val="0"/>
        <w:jc w:val="both"/>
      </w:pPr>
      <w:r>
        <w:t>Komisja konkursowa przystępując do rozstrzygnięcia konkursu ofert dokonuje następują</w:t>
      </w:r>
      <w:r w:rsidR="0064035E">
        <w:t>cych czynności:</w:t>
      </w:r>
    </w:p>
    <w:p w14:paraId="6987F38E" w14:textId="79027C82" w:rsidR="0064035E" w:rsidRDefault="005B3849" w:rsidP="00106B94">
      <w:pPr>
        <w:pStyle w:val="Akapitzlist"/>
        <w:numPr>
          <w:ilvl w:val="0"/>
          <w:numId w:val="32"/>
        </w:numPr>
        <w:spacing w:after="80" w:line="240" w:lineRule="auto"/>
        <w:ind w:left="709" w:hanging="283"/>
        <w:contextualSpacing w:val="0"/>
        <w:jc w:val="both"/>
      </w:pPr>
      <w:r>
        <w:t>z</w:t>
      </w:r>
      <w:r w:rsidR="0064035E">
        <w:t>apoznaje się</w:t>
      </w:r>
      <w:r>
        <w:t xml:space="preserve"> z podmiotami, które złożyły oferty</w:t>
      </w:r>
      <w:r w:rsidR="005841E6">
        <w:t>;</w:t>
      </w:r>
    </w:p>
    <w:p w14:paraId="1F9771F1" w14:textId="5B267C62" w:rsidR="005B3849" w:rsidRDefault="005B3849" w:rsidP="00106B94">
      <w:pPr>
        <w:pStyle w:val="Akapitzlist"/>
        <w:numPr>
          <w:ilvl w:val="0"/>
          <w:numId w:val="32"/>
        </w:numPr>
        <w:spacing w:after="80" w:line="240" w:lineRule="auto"/>
        <w:ind w:left="709" w:hanging="283"/>
        <w:contextualSpacing w:val="0"/>
        <w:jc w:val="both"/>
      </w:pPr>
      <w:r>
        <w:t>wypełnia oświadczenia dopuszczające lu</w:t>
      </w:r>
      <w:r w:rsidR="00106B94">
        <w:t>b</w:t>
      </w:r>
      <w:r>
        <w:t xml:space="preserve"> wyłączające z postępowania</w:t>
      </w:r>
      <w:r w:rsidR="005841E6">
        <w:t>;</w:t>
      </w:r>
    </w:p>
    <w:p w14:paraId="0FFAFED9" w14:textId="7C427533" w:rsidR="005B3849" w:rsidRDefault="005B3849" w:rsidP="00106B94">
      <w:pPr>
        <w:pStyle w:val="Akapitzlist"/>
        <w:numPr>
          <w:ilvl w:val="0"/>
          <w:numId w:val="32"/>
        </w:numPr>
        <w:spacing w:after="80" w:line="240" w:lineRule="auto"/>
        <w:ind w:left="709" w:hanging="283"/>
        <w:contextualSpacing w:val="0"/>
        <w:jc w:val="both"/>
      </w:pPr>
      <w:r>
        <w:t>ocenia złożone oferty pod względem formalnym</w:t>
      </w:r>
      <w:r w:rsidR="005841E6">
        <w:t>;</w:t>
      </w:r>
    </w:p>
    <w:p w14:paraId="2B0F8B92" w14:textId="6A422EB3" w:rsidR="005B3849" w:rsidRDefault="005B3849" w:rsidP="00106B94">
      <w:pPr>
        <w:pStyle w:val="Akapitzlist"/>
        <w:numPr>
          <w:ilvl w:val="0"/>
          <w:numId w:val="32"/>
        </w:numPr>
        <w:spacing w:after="80" w:line="240" w:lineRule="auto"/>
        <w:ind w:left="709" w:hanging="283"/>
        <w:contextualSpacing w:val="0"/>
        <w:jc w:val="both"/>
      </w:pPr>
      <w:r>
        <w:t>odrzuca oferty nie spełniające formalnych warunków konkursu lub zgłoszone po wyznaczonym terminie</w:t>
      </w:r>
      <w:r w:rsidR="005841E6">
        <w:t>;</w:t>
      </w:r>
    </w:p>
    <w:p w14:paraId="0E6A377C" w14:textId="7C5E5E87" w:rsidR="005B3849" w:rsidRDefault="005B3849" w:rsidP="00106B94">
      <w:pPr>
        <w:pStyle w:val="Akapitzlist"/>
        <w:numPr>
          <w:ilvl w:val="0"/>
          <w:numId w:val="32"/>
        </w:numPr>
        <w:spacing w:after="80" w:line="240" w:lineRule="auto"/>
        <w:ind w:left="709" w:hanging="283"/>
        <w:contextualSpacing w:val="0"/>
        <w:jc w:val="both"/>
      </w:pPr>
      <w:r>
        <w:t>ocenia oferty pod względem merytorycznym</w:t>
      </w:r>
      <w:r w:rsidR="005841E6">
        <w:t>.</w:t>
      </w:r>
    </w:p>
    <w:p w14:paraId="1BDF428D" w14:textId="77777777" w:rsidR="005067C7" w:rsidRPr="005067C7" w:rsidRDefault="005067C7" w:rsidP="00106B94">
      <w:pPr>
        <w:numPr>
          <w:ilvl w:val="0"/>
          <w:numId w:val="11"/>
        </w:numPr>
        <w:spacing w:after="80" w:line="240" w:lineRule="auto"/>
        <w:ind w:left="426" w:hanging="284"/>
        <w:jc w:val="both"/>
      </w:pPr>
      <w:r w:rsidRPr="005067C7">
        <w:t>Komisja wypracowuje swoje stanowisko w formie protokołu i przedstawia je w formie listy ocenionych projektów wraz z proponowaną wysokością dotacji.</w:t>
      </w:r>
    </w:p>
    <w:p w14:paraId="5F08DF08" w14:textId="77777777" w:rsidR="005067C7" w:rsidRPr="005067C7" w:rsidRDefault="005067C7" w:rsidP="00106B94">
      <w:pPr>
        <w:numPr>
          <w:ilvl w:val="0"/>
          <w:numId w:val="11"/>
        </w:numPr>
        <w:spacing w:after="80" w:line="240" w:lineRule="auto"/>
        <w:ind w:left="426" w:hanging="284"/>
        <w:jc w:val="both"/>
      </w:pPr>
      <w:r w:rsidRPr="005067C7">
        <w:t>Ostatecznego wyboru najkorzystniejszych ofert wraz z decyzją o wysokości kwoty przyznanej dotacji dokonuje Wójt Gminy.</w:t>
      </w:r>
    </w:p>
    <w:p w14:paraId="72611E81" w14:textId="77777777" w:rsidR="005067C7" w:rsidRPr="005067C7" w:rsidRDefault="005067C7" w:rsidP="00106B94">
      <w:pPr>
        <w:numPr>
          <w:ilvl w:val="0"/>
          <w:numId w:val="11"/>
        </w:numPr>
        <w:spacing w:after="80" w:line="240" w:lineRule="auto"/>
        <w:ind w:left="426" w:hanging="284"/>
        <w:jc w:val="both"/>
      </w:pPr>
      <w:r w:rsidRPr="005067C7">
        <w:t>Informacje o złożonych ofertach oraz o ofertach nie spełniających wymogów formalnych, jak również o odmowie lub udzieleniu dotacji na realizację zadań będą podane do publicznej wiadomości w BIP, na stronie internetowej Urzędu Gminy oraz na tablicy ogłoszeń w Urzędzie Gminy Lipnic</w:t>
      </w:r>
      <w:r w:rsidR="00EF1AED">
        <w:t>a Wielka</w:t>
      </w:r>
      <w:r w:rsidRPr="005067C7">
        <w:t xml:space="preserve">. </w:t>
      </w:r>
    </w:p>
    <w:p w14:paraId="12DC2A96" w14:textId="77777777" w:rsidR="005067C7" w:rsidRPr="005067C7" w:rsidRDefault="005067C7" w:rsidP="00B10072">
      <w:pPr>
        <w:spacing w:after="80" w:line="240" w:lineRule="auto"/>
        <w:jc w:val="both"/>
      </w:pPr>
    </w:p>
    <w:p w14:paraId="235A6960" w14:textId="77777777" w:rsidR="002F48D9" w:rsidRDefault="002F48D9" w:rsidP="00B10072">
      <w:pPr>
        <w:spacing w:after="80" w:line="240" w:lineRule="auto"/>
        <w:ind w:left="720"/>
        <w:jc w:val="center"/>
        <w:rPr>
          <w:b/>
        </w:rPr>
      </w:pPr>
      <w:r w:rsidRPr="00C93D3B">
        <w:rPr>
          <w:b/>
        </w:rPr>
        <w:t xml:space="preserve">ROZDZIAŁ </w:t>
      </w:r>
      <w:r>
        <w:rPr>
          <w:b/>
        </w:rPr>
        <w:t>XI</w:t>
      </w:r>
      <w:r w:rsidRPr="00C93D3B">
        <w:rPr>
          <w:b/>
        </w:rPr>
        <w:t>V</w:t>
      </w:r>
      <w:r>
        <w:rPr>
          <w:b/>
        </w:rPr>
        <w:br/>
        <w:t>Podmioty Odpowiedzialne za Realizację i Opracowanie Programu</w:t>
      </w:r>
    </w:p>
    <w:p w14:paraId="5E895A25" w14:textId="77777777" w:rsidR="002F48D9" w:rsidRDefault="002F48D9" w:rsidP="00B10072">
      <w:pPr>
        <w:spacing w:after="80" w:line="240" w:lineRule="auto"/>
        <w:ind w:left="720"/>
        <w:jc w:val="center"/>
        <w:rPr>
          <w:b/>
        </w:rPr>
      </w:pPr>
      <w:r w:rsidRPr="005B028B">
        <w:t>§</w:t>
      </w:r>
      <w:r>
        <w:t>20</w:t>
      </w:r>
    </w:p>
    <w:p w14:paraId="56542837" w14:textId="77777777" w:rsidR="002F48D9" w:rsidRDefault="002F48D9" w:rsidP="00E0781A">
      <w:pPr>
        <w:pStyle w:val="Akapitzlist"/>
        <w:numPr>
          <w:ilvl w:val="0"/>
          <w:numId w:val="12"/>
        </w:numPr>
        <w:spacing w:after="80" w:line="240" w:lineRule="auto"/>
        <w:ind w:left="426" w:hanging="284"/>
        <w:contextualSpacing w:val="0"/>
        <w:jc w:val="both"/>
      </w:pPr>
      <w:r>
        <w:t>Rada Gminy Lipnica Wielka uchwalając budżet Gminy z wysokością środków finansowych przeznaczonych na realizację Programu wytycza finansowy zakres współpracy.</w:t>
      </w:r>
    </w:p>
    <w:p w14:paraId="75979999" w14:textId="346D9990" w:rsidR="002F48D9" w:rsidRDefault="002F48D9" w:rsidP="00E0781A">
      <w:pPr>
        <w:pStyle w:val="Akapitzlist"/>
        <w:numPr>
          <w:ilvl w:val="0"/>
          <w:numId w:val="12"/>
        </w:numPr>
        <w:spacing w:after="80" w:line="240" w:lineRule="auto"/>
        <w:ind w:left="426" w:hanging="284"/>
        <w:contextualSpacing w:val="0"/>
        <w:jc w:val="both"/>
      </w:pPr>
      <w:r>
        <w:t>Wójt Gminy</w:t>
      </w:r>
      <w:r w:rsidR="00E0781A">
        <w:t xml:space="preserve"> podejmuje decyzje</w:t>
      </w:r>
      <w:r>
        <w:t xml:space="preserve"> w zakresie:</w:t>
      </w:r>
    </w:p>
    <w:p w14:paraId="53EC77B2" w14:textId="56493826" w:rsidR="002F48D9" w:rsidRDefault="002F48D9" w:rsidP="00E0781A">
      <w:pPr>
        <w:pStyle w:val="Akapitzlist"/>
        <w:numPr>
          <w:ilvl w:val="0"/>
          <w:numId w:val="34"/>
        </w:numPr>
        <w:spacing w:after="80" w:line="240" w:lineRule="auto"/>
        <w:ind w:left="709" w:hanging="283"/>
        <w:contextualSpacing w:val="0"/>
        <w:jc w:val="both"/>
      </w:pPr>
      <w:r>
        <w:t>Określenia szczegółowych warunków współpracy z poszczególnymi organizacjami</w:t>
      </w:r>
      <w:r w:rsidR="005841E6">
        <w:t>;</w:t>
      </w:r>
    </w:p>
    <w:p w14:paraId="31B8BDE8" w14:textId="4B1BF74A" w:rsidR="002F48D9" w:rsidRDefault="002F48D9" w:rsidP="00E0781A">
      <w:pPr>
        <w:pStyle w:val="Akapitzlist"/>
        <w:numPr>
          <w:ilvl w:val="0"/>
          <w:numId w:val="34"/>
        </w:numPr>
        <w:spacing w:after="80" w:line="240" w:lineRule="auto"/>
        <w:ind w:left="709" w:hanging="283"/>
        <w:contextualSpacing w:val="0"/>
        <w:jc w:val="both"/>
      </w:pPr>
      <w:r>
        <w:t xml:space="preserve">Dysponowania środkami finansowymi niezbędnymi do realizacji poszczególnych zadań, </w:t>
      </w:r>
      <w:r>
        <w:br/>
        <w:t>w ramach budżetu Gminy Lipnica Wielka</w:t>
      </w:r>
      <w:r w:rsidR="005841E6">
        <w:t>;</w:t>
      </w:r>
    </w:p>
    <w:p w14:paraId="175A49BF" w14:textId="67CD89BF" w:rsidR="002F48D9" w:rsidRDefault="002F48D9" w:rsidP="00E0781A">
      <w:pPr>
        <w:pStyle w:val="Akapitzlist"/>
        <w:numPr>
          <w:ilvl w:val="0"/>
          <w:numId w:val="34"/>
        </w:numPr>
        <w:spacing w:after="80" w:line="240" w:lineRule="auto"/>
        <w:ind w:left="709" w:hanging="283"/>
        <w:contextualSpacing w:val="0"/>
        <w:jc w:val="both"/>
      </w:pPr>
      <w:r>
        <w:t>Zatwierdzenia regulaminów konkursowych oraz ogłaszania otwartych konkursów ofert na realizację zadań publicznych</w:t>
      </w:r>
      <w:r w:rsidR="005841E6">
        <w:t>;</w:t>
      </w:r>
    </w:p>
    <w:p w14:paraId="7DCBDD67" w14:textId="1BB26E6B" w:rsidR="002F48D9" w:rsidRDefault="002F48D9" w:rsidP="00E0781A">
      <w:pPr>
        <w:pStyle w:val="Akapitzlist"/>
        <w:numPr>
          <w:ilvl w:val="0"/>
          <w:numId w:val="34"/>
        </w:numPr>
        <w:spacing w:after="80" w:line="240" w:lineRule="auto"/>
        <w:ind w:left="709" w:hanging="283"/>
        <w:contextualSpacing w:val="0"/>
        <w:jc w:val="both"/>
      </w:pPr>
      <w:r>
        <w:t>Ustalania składu osobowego komisji konkursowych</w:t>
      </w:r>
      <w:r w:rsidR="005841E6">
        <w:t>;</w:t>
      </w:r>
    </w:p>
    <w:p w14:paraId="10F9C164" w14:textId="47DD0E2E" w:rsidR="002F48D9" w:rsidRDefault="002F48D9" w:rsidP="00E0781A">
      <w:pPr>
        <w:pStyle w:val="Akapitzlist"/>
        <w:numPr>
          <w:ilvl w:val="0"/>
          <w:numId w:val="34"/>
        </w:numPr>
        <w:spacing w:after="80" w:line="240" w:lineRule="auto"/>
        <w:ind w:left="709" w:hanging="283"/>
        <w:contextualSpacing w:val="0"/>
        <w:jc w:val="both"/>
      </w:pPr>
      <w:r>
        <w:t>Podejmowania ostatecznej decyzji o wysokości dotacji przeznaczonych na realizację poszczególnych zadań</w:t>
      </w:r>
      <w:r w:rsidR="005841E6">
        <w:t>;</w:t>
      </w:r>
    </w:p>
    <w:p w14:paraId="587CCE4D" w14:textId="77777777" w:rsidR="002F48D9" w:rsidRDefault="002F48D9" w:rsidP="00E0781A">
      <w:pPr>
        <w:pStyle w:val="Akapitzlist"/>
        <w:numPr>
          <w:ilvl w:val="0"/>
          <w:numId w:val="34"/>
        </w:numPr>
        <w:spacing w:after="80" w:line="240" w:lineRule="auto"/>
        <w:ind w:left="709" w:hanging="283"/>
        <w:contextualSpacing w:val="0"/>
        <w:jc w:val="both"/>
      </w:pPr>
      <w:r>
        <w:t>Upoważniania pracowników do przeprowadzania kontroli realizacji zadania.</w:t>
      </w:r>
    </w:p>
    <w:p w14:paraId="470349EC" w14:textId="3D88C9D7" w:rsidR="002F48D9" w:rsidRDefault="002F48D9" w:rsidP="00E0781A">
      <w:pPr>
        <w:pStyle w:val="Akapitzlist"/>
        <w:numPr>
          <w:ilvl w:val="0"/>
          <w:numId w:val="12"/>
        </w:numPr>
        <w:spacing w:after="80" w:line="240" w:lineRule="auto"/>
        <w:ind w:left="426" w:hanging="284"/>
        <w:contextualSpacing w:val="0"/>
        <w:jc w:val="both"/>
      </w:pPr>
      <w:r>
        <w:t xml:space="preserve">Referat </w:t>
      </w:r>
      <w:r w:rsidR="00E0781A">
        <w:t>Organizacyjny i Referat Rozwoju Gospodarczego Urzędu Gminy</w:t>
      </w:r>
      <w:r>
        <w:t xml:space="preserve"> </w:t>
      </w:r>
      <w:r w:rsidR="00CA79A9">
        <w:t xml:space="preserve">podejmuję w szczególności działania </w:t>
      </w:r>
      <w:r>
        <w:t>w zakresie:</w:t>
      </w:r>
    </w:p>
    <w:p w14:paraId="6437B66D" w14:textId="72BE0780" w:rsidR="002F48D9" w:rsidRDefault="002F48D9" w:rsidP="00CA79A9">
      <w:pPr>
        <w:pStyle w:val="Akapitzlist"/>
        <w:numPr>
          <w:ilvl w:val="0"/>
          <w:numId w:val="33"/>
        </w:numPr>
        <w:spacing w:after="80" w:line="240" w:lineRule="auto"/>
        <w:ind w:left="851" w:hanging="284"/>
        <w:contextualSpacing w:val="0"/>
        <w:jc w:val="both"/>
      </w:pPr>
      <w:r>
        <w:lastRenderedPageBreak/>
        <w:t>Bieżących kontaktów z organizacjami</w:t>
      </w:r>
      <w:r w:rsidR="005841E6">
        <w:t>;</w:t>
      </w:r>
    </w:p>
    <w:p w14:paraId="485E6FAE" w14:textId="5938D27B" w:rsidR="002F48D9" w:rsidRDefault="002F48D9" w:rsidP="00CA79A9">
      <w:pPr>
        <w:pStyle w:val="Akapitzlist"/>
        <w:numPr>
          <w:ilvl w:val="0"/>
          <w:numId w:val="33"/>
        </w:numPr>
        <w:spacing w:after="80" w:line="240" w:lineRule="auto"/>
        <w:ind w:left="851" w:hanging="284"/>
        <w:contextualSpacing w:val="0"/>
        <w:jc w:val="both"/>
      </w:pPr>
      <w:r>
        <w:t>Zbierania informacji i wniosków oraz przygotowania projektu Programu współpracy na rok następny</w:t>
      </w:r>
      <w:r w:rsidR="005841E6">
        <w:t>;</w:t>
      </w:r>
    </w:p>
    <w:p w14:paraId="69EF3841" w14:textId="4CEB4147" w:rsidR="002F48D9" w:rsidRDefault="002F48D9" w:rsidP="00CA79A9">
      <w:pPr>
        <w:pStyle w:val="Akapitzlist"/>
        <w:numPr>
          <w:ilvl w:val="0"/>
          <w:numId w:val="33"/>
        </w:numPr>
        <w:spacing w:after="80" w:line="240" w:lineRule="auto"/>
        <w:ind w:left="851" w:hanging="284"/>
        <w:contextualSpacing w:val="0"/>
        <w:jc w:val="both"/>
      </w:pPr>
      <w:r>
        <w:t>Koordynowania konsultacji projektu programu</w:t>
      </w:r>
      <w:r w:rsidR="005841E6">
        <w:t>;</w:t>
      </w:r>
    </w:p>
    <w:p w14:paraId="194E11D9" w14:textId="014D91C5" w:rsidR="002F48D9" w:rsidRDefault="002F48D9" w:rsidP="00CA79A9">
      <w:pPr>
        <w:pStyle w:val="Akapitzlist"/>
        <w:numPr>
          <w:ilvl w:val="0"/>
          <w:numId w:val="33"/>
        </w:numPr>
        <w:spacing w:after="80" w:line="240" w:lineRule="auto"/>
        <w:ind w:left="851" w:hanging="284"/>
        <w:contextualSpacing w:val="0"/>
        <w:jc w:val="both"/>
      </w:pPr>
      <w:r>
        <w:t>Redagowania informacji umieszczanych na stronie internetowej urzędu</w:t>
      </w:r>
      <w:r w:rsidR="005841E6">
        <w:t>;</w:t>
      </w:r>
    </w:p>
    <w:p w14:paraId="630F6B73" w14:textId="36DA8527" w:rsidR="002F48D9" w:rsidRDefault="002F48D9" w:rsidP="00CA79A9">
      <w:pPr>
        <w:pStyle w:val="Akapitzlist"/>
        <w:numPr>
          <w:ilvl w:val="0"/>
          <w:numId w:val="33"/>
        </w:numPr>
        <w:spacing w:after="80" w:line="240" w:lineRule="auto"/>
        <w:ind w:left="851" w:hanging="284"/>
        <w:contextualSpacing w:val="0"/>
        <w:jc w:val="both"/>
      </w:pPr>
      <w:r>
        <w:t>Zbierania danych do aktualizacji wykazu organizacji pozarządowych i innych podmiotów</w:t>
      </w:r>
      <w:r w:rsidR="005841E6">
        <w:t>;</w:t>
      </w:r>
    </w:p>
    <w:p w14:paraId="619A0EC4" w14:textId="5736CED0" w:rsidR="002F48D9" w:rsidRDefault="002F48D9" w:rsidP="00CA79A9">
      <w:pPr>
        <w:pStyle w:val="Akapitzlist"/>
        <w:numPr>
          <w:ilvl w:val="0"/>
          <w:numId w:val="33"/>
        </w:numPr>
        <w:spacing w:after="80" w:line="240" w:lineRule="auto"/>
        <w:ind w:left="851" w:hanging="284"/>
        <w:contextualSpacing w:val="0"/>
        <w:jc w:val="both"/>
      </w:pPr>
      <w:r>
        <w:t>Przygotowania regulaminów konkursowych</w:t>
      </w:r>
      <w:r w:rsidR="005841E6">
        <w:t>;</w:t>
      </w:r>
    </w:p>
    <w:p w14:paraId="6E3555EF" w14:textId="243258E3" w:rsidR="002F48D9" w:rsidRDefault="002F48D9" w:rsidP="00CA79A9">
      <w:pPr>
        <w:pStyle w:val="Akapitzlist"/>
        <w:numPr>
          <w:ilvl w:val="0"/>
          <w:numId w:val="33"/>
        </w:numPr>
        <w:spacing w:after="80" w:line="240" w:lineRule="auto"/>
        <w:ind w:left="851" w:hanging="284"/>
        <w:contextualSpacing w:val="0"/>
        <w:jc w:val="both"/>
      </w:pPr>
      <w:r>
        <w:t>Przygotowania i publikacji ogłoszeń o otwartych konkursach ofert na realizację zadań pożytku publicznego</w:t>
      </w:r>
      <w:r w:rsidR="005841E6">
        <w:t>;</w:t>
      </w:r>
    </w:p>
    <w:p w14:paraId="0F2E9EC6" w14:textId="2A876E91" w:rsidR="002F48D9" w:rsidRDefault="002F48D9" w:rsidP="00CA79A9">
      <w:pPr>
        <w:pStyle w:val="Akapitzlist"/>
        <w:numPr>
          <w:ilvl w:val="0"/>
          <w:numId w:val="33"/>
        </w:numPr>
        <w:spacing w:after="80" w:line="240" w:lineRule="auto"/>
        <w:ind w:left="851" w:hanging="284"/>
        <w:contextualSpacing w:val="0"/>
        <w:jc w:val="both"/>
      </w:pPr>
      <w:r>
        <w:t>Organizowania prac komisji konkursowych, opiniujących oferty w otwartych konkursach ofert</w:t>
      </w:r>
      <w:r w:rsidR="005841E6">
        <w:t>;</w:t>
      </w:r>
    </w:p>
    <w:p w14:paraId="0A8DC99B" w14:textId="093F9222" w:rsidR="002F48D9" w:rsidRDefault="002F48D9" w:rsidP="00CA79A9">
      <w:pPr>
        <w:pStyle w:val="Akapitzlist"/>
        <w:numPr>
          <w:ilvl w:val="0"/>
          <w:numId w:val="33"/>
        </w:numPr>
        <w:spacing w:after="80" w:line="240" w:lineRule="auto"/>
        <w:ind w:left="851" w:hanging="284"/>
        <w:contextualSpacing w:val="0"/>
        <w:jc w:val="both"/>
      </w:pPr>
      <w:r>
        <w:t>Publikacji wyników konkursu</w:t>
      </w:r>
      <w:r w:rsidR="005841E6">
        <w:t>;</w:t>
      </w:r>
    </w:p>
    <w:p w14:paraId="7C7BF135" w14:textId="32A18CE6" w:rsidR="002F48D9" w:rsidRDefault="002F48D9" w:rsidP="000C7B53">
      <w:pPr>
        <w:pStyle w:val="Akapitzlist"/>
        <w:numPr>
          <w:ilvl w:val="0"/>
          <w:numId w:val="33"/>
        </w:numPr>
        <w:spacing w:after="80" w:line="240" w:lineRule="auto"/>
        <w:ind w:left="993" w:hanging="426"/>
        <w:contextualSpacing w:val="0"/>
        <w:jc w:val="both"/>
      </w:pPr>
      <w:r>
        <w:t>Koordynowania sporządzania umów z organizacjami pozarządowymi i innymi podmiotami realizującymi zadania publiczne</w:t>
      </w:r>
      <w:r w:rsidR="005841E6">
        <w:t>;</w:t>
      </w:r>
    </w:p>
    <w:p w14:paraId="39E17D68" w14:textId="7840A77C" w:rsidR="002F48D9" w:rsidRDefault="002F48D9" w:rsidP="000C7B53">
      <w:pPr>
        <w:pStyle w:val="Akapitzlist"/>
        <w:numPr>
          <w:ilvl w:val="0"/>
          <w:numId w:val="33"/>
        </w:numPr>
        <w:spacing w:after="80" w:line="240" w:lineRule="auto"/>
        <w:ind w:left="993" w:hanging="426"/>
        <w:contextualSpacing w:val="0"/>
        <w:jc w:val="both"/>
      </w:pPr>
      <w:r>
        <w:t>Oceny wniosków w trybie „małych dotacji” oraz rozpatrzenie uwag złożonych do ofert</w:t>
      </w:r>
      <w:r w:rsidR="005841E6">
        <w:t>;</w:t>
      </w:r>
    </w:p>
    <w:p w14:paraId="1A94E210" w14:textId="62EFBDB0" w:rsidR="002F48D9" w:rsidRDefault="002F48D9" w:rsidP="000C7B53">
      <w:pPr>
        <w:pStyle w:val="Akapitzlist"/>
        <w:numPr>
          <w:ilvl w:val="0"/>
          <w:numId w:val="33"/>
        </w:numPr>
        <w:spacing w:after="80" w:line="240" w:lineRule="auto"/>
        <w:ind w:left="993" w:hanging="426"/>
        <w:contextualSpacing w:val="0"/>
        <w:jc w:val="both"/>
      </w:pPr>
      <w:r>
        <w:t>Przygotowanie umów dotacji</w:t>
      </w:r>
      <w:r w:rsidR="005841E6">
        <w:t>;</w:t>
      </w:r>
    </w:p>
    <w:p w14:paraId="5CB14D23" w14:textId="7CB2C64B" w:rsidR="002F48D9" w:rsidRDefault="002F48D9" w:rsidP="000C7B53">
      <w:pPr>
        <w:pStyle w:val="Akapitzlist"/>
        <w:numPr>
          <w:ilvl w:val="0"/>
          <w:numId w:val="33"/>
        </w:numPr>
        <w:spacing w:after="80" w:line="240" w:lineRule="auto"/>
        <w:ind w:left="993" w:hanging="426"/>
        <w:contextualSpacing w:val="0"/>
        <w:jc w:val="both"/>
      </w:pPr>
      <w:r>
        <w:t>Kontroli i oceny wykonania zadania pod względem merytorycznym</w:t>
      </w:r>
      <w:r w:rsidR="005841E6">
        <w:t>;</w:t>
      </w:r>
    </w:p>
    <w:p w14:paraId="18E922F1" w14:textId="77777777" w:rsidR="002F48D9" w:rsidRDefault="002F48D9" w:rsidP="000C7B53">
      <w:pPr>
        <w:pStyle w:val="Akapitzlist"/>
        <w:numPr>
          <w:ilvl w:val="0"/>
          <w:numId w:val="33"/>
        </w:numPr>
        <w:spacing w:after="80" w:line="240" w:lineRule="auto"/>
        <w:ind w:left="993" w:hanging="426"/>
        <w:contextualSpacing w:val="0"/>
        <w:jc w:val="both"/>
      </w:pPr>
      <w:r>
        <w:t>Kontroli wydatkowania dotacji pod względem rachunkowym.</w:t>
      </w:r>
    </w:p>
    <w:p w14:paraId="42EE2841" w14:textId="77777777" w:rsidR="005067C7" w:rsidRPr="00A81605" w:rsidRDefault="005067C7" w:rsidP="00B10072">
      <w:pPr>
        <w:pStyle w:val="Akapitzlist"/>
        <w:spacing w:after="80" w:line="240" w:lineRule="auto"/>
        <w:ind w:left="1080"/>
        <w:contextualSpacing w:val="0"/>
        <w:jc w:val="both"/>
      </w:pPr>
    </w:p>
    <w:sectPr w:rsidR="005067C7" w:rsidRPr="00A81605" w:rsidSect="00DD6993"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ACADED" w14:textId="77777777" w:rsidR="00903A3A" w:rsidRDefault="00903A3A" w:rsidP="00C55C73">
      <w:pPr>
        <w:spacing w:after="0" w:line="240" w:lineRule="auto"/>
      </w:pPr>
      <w:r>
        <w:separator/>
      </w:r>
    </w:p>
  </w:endnote>
  <w:endnote w:type="continuationSeparator" w:id="0">
    <w:p w14:paraId="240C955D" w14:textId="77777777" w:rsidR="00903A3A" w:rsidRDefault="00903A3A" w:rsidP="00C55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b/>
        <w:bCs/>
        <w:sz w:val="18"/>
        <w:szCs w:val="18"/>
      </w:rPr>
      <w:id w:val="1892765658"/>
      <w:docPartObj>
        <w:docPartGallery w:val="Page Numbers (Bottom of Page)"/>
        <w:docPartUnique/>
      </w:docPartObj>
    </w:sdtPr>
    <w:sdtContent>
      <w:p w14:paraId="3B12A305" w14:textId="36499D3F" w:rsidR="00C55C73" w:rsidRPr="00C55C73" w:rsidRDefault="00C55C73" w:rsidP="00C55C73">
        <w:pPr>
          <w:pStyle w:val="Stopka"/>
          <w:jc w:val="center"/>
          <w:rPr>
            <w:b/>
            <w:bCs/>
            <w:sz w:val="18"/>
            <w:szCs w:val="18"/>
          </w:rPr>
        </w:pPr>
        <w:r w:rsidRPr="00C55C73">
          <w:rPr>
            <w:rFonts w:asciiTheme="majorHAnsi" w:eastAsiaTheme="majorEastAsia" w:hAnsiTheme="majorHAnsi" w:cstheme="majorBidi"/>
            <w:b/>
            <w:bCs/>
            <w:sz w:val="18"/>
            <w:szCs w:val="18"/>
          </w:rPr>
          <w:t xml:space="preserve">str. </w:t>
        </w:r>
        <w:r w:rsidRPr="00C55C73">
          <w:rPr>
            <w:rFonts w:eastAsiaTheme="minorEastAsia" w:cs="Times New Roman"/>
            <w:b/>
            <w:bCs/>
            <w:sz w:val="18"/>
            <w:szCs w:val="18"/>
          </w:rPr>
          <w:fldChar w:fldCharType="begin"/>
        </w:r>
        <w:r w:rsidRPr="00C55C73">
          <w:rPr>
            <w:b/>
            <w:bCs/>
            <w:sz w:val="18"/>
            <w:szCs w:val="18"/>
          </w:rPr>
          <w:instrText>PAGE    \* MERGEFORMAT</w:instrText>
        </w:r>
        <w:r w:rsidRPr="00C55C73">
          <w:rPr>
            <w:rFonts w:eastAsiaTheme="minorEastAsia" w:cs="Times New Roman"/>
            <w:b/>
            <w:bCs/>
            <w:sz w:val="18"/>
            <w:szCs w:val="18"/>
          </w:rPr>
          <w:fldChar w:fldCharType="separate"/>
        </w:r>
        <w:r w:rsidRPr="00C55C73">
          <w:rPr>
            <w:rFonts w:asciiTheme="majorHAnsi" w:eastAsiaTheme="majorEastAsia" w:hAnsiTheme="majorHAnsi" w:cstheme="majorBidi"/>
            <w:b/>
            <w:bCs/>
            <w:sz w:val="18"/>
            <w:szCs w:val="18"/>
          </w:rPr>
          <w:t>2</w:t>
        </w:r>
        <w:r w:rsidRPr="00C55C73">
          <w:rPr>
            <w:rFonts w:asciiTheme="majorHAnsi" w:eastAsiaTheme="majorEastAsia" w:hAnsiTheme="majorHAnsi" w:cstheme="majorBidi"/>
            <w:b/>
            <w:bCs/>
            <w:sz w:val="18"/>
            <w:szCs w:val="18"/>
          </w:rPr>
          <w:fldChar w:fldCharType="end"/>
        </w:r>
      </w:p>
    </w:sdtContent>
  </w:sdt>
  <w:p w14:paraId="59DE7826" w14:textId="77777777" w:rsidR="00C55C73" w:rsidRDefault="00C55C7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E3D82F" w14:textId="77777777" w:rsidR="00903A3A" w:rsidRDefault="00903A3A" w:rsidP="00C55C73">
      <w:pPr>
        <w:spacing w:after="0" w:line="240" w:lineRule="auto"/>
      </w:pPr>
      <w:r>
        <w:separator/>
      </w:r>
    </w:p>
  </w:footnote>
  <w:footnote w:type="continuationSeparator" w:id="0">
    <w:p w14:paraId="602BD662" w14:textId="77777777" w:rsidR="00903A3A" w:rsidRDefault="00903A3A" w:rsidP="00C55C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F2237"/>
    <w:multiLevelType w:val="hybridMultilevel"/>
    <w:tmpl w:val="53A42E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53826"/>
    <w:multiLevelType w:val="hybridMultilevel"/>
    <w:tmpl w:val="5ED695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61218E"/>
    <w:multiLevelType w:val="hybridMultilevel"/>
    <w:tmpl w:val="1F321C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85329"/>
    <w:multiLevelType w:val="hybridMultilevel"/>
    <w:tmpl w:val="3BEC2F2C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C786DA4"/>
    <w:multiLevelType w:val="hybridMultilevel"/>
    <w:tmpl w:val="F538EB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921EE2"/>
    <w:multiLevelType w:val="hybridMultilevel"/>
    <w:tmpl w:val="5B86B6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C76051"/>
    <w:multiLevelType w:val="hybridMultilevel"/>
    <w:tmpl w:val="8CFE97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616735"/>
    <w:multiLevelType w:val="hybridMultilevel"/>
    <w:tmpl w:val="44A845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2F38EF"/>
    <w:multiLevelType w:val="hybridMultilevel"/>
    <w:tmpl w:val="2ADA68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821E8A"/>
    <w:multiLevelType w:val="hybridMultilevel"/>
    <w:tmpl w:val="0E6CB8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662EA8"/>
    <w:multiLevelType w:val="hybridMultilevel"/>
    <w:tmpl w:val="1D443E5E"/>
    <w:lvl w:ilvl="0" w:tplc="33C43A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336652C"/>
    <w:multiLevelType w:val="hybridMultilevel"/>
    <w:tmpl w:val="35A09A26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51657B9"/>
    <w:multiLevelType w:val="hybridMultilevel"/>
    <w:tmpl w:val="1A3847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A6011C"/>
    <w:multiLevelType w:val="hybridMultilevel"/>
    <w:tmpl w:val="1362FEF0"/>
    <w:lvl w:ilvl="0" w:tplc="D5EEA1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BA9069C"/>
    <w:multiLevelType w:val="hybridMultilevel"/>
    <w:tmpl w:val="89E0F404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C9F6781"/>
    <w:multiLevelType w:val="hybridMultilevel"/>
    <w:tmpl w:val="0A768E08"/>
    <w:lvl w:ilvl="0" w:tplc="33A0DA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CBC394E"/>
    <w:multiLevelType w:val="hybridMultilevel"/>
    <w:tmpl w:val="64929138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EB97D4E"/>
    <w:multiLevelType w:val="hybridMultilevel"/>
    <w:tmpl w:val="BBA88DB6"/>
    <w:lvl w:ilvl="0" w:tplc="6FC8D3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16503FB"/>
    <w:multiLevelType w:val="hybridMultilevel"/>
    <w:tmpl w:val="E62266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1E2468"/>
    <w:multiLevelType w:val="hybridMultilevel"/>
    <w:tmpl w:val="0C402D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337432"/>
    <w:multiLevelType w:val="hybridMultilevel"/>
    <w:tmpl w:val="5D005C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5052B8"/>
    <w:multiLevelType w:val="hybridMultilevel"/>
    <w:tmpl w:val="466649A8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A4E66E4"/>
    <w:multiLevelType w:val="hybridMultilevel"/>
    <w:tmpl w:val="2B42FE50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3A47B03"/>
    <w:multiLevelType w:val="hybridMultilevel"/>
    <w:tmpl w:val="6CAC6E06"/>
    <w:lvl w:ilvl="0" w:tplc="1EE809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BF219A6"/>
    <w:multiLevelType w:val="hybridMultilevel"/>
    <w:tmpl w:val="EAD6DCAC"/>
    <w:lvl w:ilvl="0" w:tplc="24C87E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70D38BE"/>
    <w:multiLevelType w:val="hybridMultilevel"/>
    <w:tmpl w:val="1FD0D2CC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98856AF"/>
    <w:multiLevelType w:val="hybridMultilevel"/>
    <w:tmpl w:val="8B22431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A3961B1"/>
    <w:multiLevelType w:val="hybridMultilevel"/>
    <w:tmpl w:val="D5A0F1CC"/>
    <w:lvl w:ilvl="0" w:tplc="8F564E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E1322B6"/>
    <w:multiLevelType w:val="hybridMultilevel"/>
    <w:tmpl w:val="5D3656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14196C"/>
    <w:multiLevelType w:val="hybridMultilevel"/>
    <w:tmpl w:val="3B2C99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96672D"/>
    <w:multiLevelType w:val="hybridMultilevel"/>
    <w:tmpl w:val="20B064F6"/>
    <w:lvl w:ilvl="0" w:tplc="5232DA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2434B5F"/>
    <w:multiLevelType w:val="hybridMultilevel"/>
    <w:tmpl w:val="643018DA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CEB0D14"/>
    <w:multiLevelType w:val="hybridMultilevel"/>
    <w:tmpl w:val="F328F6A6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F856113"/>
    <w:multiLevelType w:val="hybridMultilevel"/>
    <w:tmpl w:val="D8CA46A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242253108">
    <w:abstractNumId w:val="0"/>
  </w:num>
  <w:num w:numId="2" w16cid:durableId="1700008160">
    <w:abstractNumId w:val="7"/>
  </w:num>
  <w:num w:numId="3" w16cid:durableId="1474832719">
    <w:abstractNumId w:val="2"/>
  </w:num>
  <w:num w:numId="4" w16cid:durableId="1540436969">
    <w:abstractNumId w:val="20"/>
  </w:num>
  <w:num w:numId="5" w16cid:durableId="1418675371">
    <w:abstractNumId w:val="27"/>
  </w:num>
  <w:num w:numId="6" w16cid:durableId="2105766111">
    <w:abstractNumId w:val="29"/>
  </w:num>
  <w:num w:numId="7" w16cid:durableId="1745058986">
    <w:abstractNumId w:val="5"/>
  </w:num>
  <w:num w:numId="8" w16cid:durableId="816993999">
    <w:abstractNumId w:val="19"/>
  </w:num>
  <w:num w:numId="9" w16cid:durableId="1505508098">
    <w:abstractNumId w:val="9"/>
  </w:num>
  <w:num w:numId="10" w16cid:durableId="1480535913">
    <w:abstractNumId w:val="28"/>
  </w:num>
  <w:num w:numId="11" w16cid:durableId="309946284">
    <w:abstractNumId w:val="13"/>
  </w:num>
  <w:num w:numId="12" w16cid:durableId="451218595">
    <w:abstractNumId w:val="24"/>
  </w:num>
  <w:num w:numId="13" w16cid:durableId="1165632913">
    <w:abstractNumId w:val="1"/>
  </w:num>
  <w:num w:numId="14" w16cid:durableId="897205815">
    <w:abstractNumId w:val="23"/>
  </w:num>
  <w:num w:numId="15" w16cid:durableId="806161615">
    <w:abstractNumId w:val="15"/>
  </w:num>
  <w:num w:numId="16" w16cid:durableId="190998423">
    <w:abstractNumId w:val="30"/>
  </w:num>
  <w:num w:numId="17" w16cid:durableId="491797363">
    <w:abstractNumId w:val="8"/>
  </w:num>
  <w:num w:numId="18" w16cid:durableId="1604537418">
    <w:abstractNumId w:val="17"/>
  </w:num>
  <w:num w:numId="19" w16cid:durableId="2125616598">
    <w:abstractNumId w:val="18"/>
  </w:num>
  <w:num w:numId="20" w16cid:durableId="144055860">
    <w:abstractNumId w:val="3"/>
  </w:num>
  <w:num w:numId="21" w16cid:durableId="66609842">
    <w:abstractNumId w:val="26"/>
  </w:num>
  <w:num w:numId="22" w16cid:durableId="1854801013">
    <w:abstractNumId w:val="10"/>
  </w:num>
  <w:num w:numId="23" w16cid:durableId="1495954915">
    <w:abstractNumId w:val="33"/>
  </w:num>
  <w:num w:numId="24" w16cid:durableId="1629505723">
    <w:abstractNumId w:val="11"/>
  </w:num>
  <w:num w:numId="25" w16cid:durableId="1021510832">
    <w:abstractNumId w:val="21"/>
  </w:num>
  <w:num w:numId="26" w16cid:durableId="638076747">
    <w:abstractNumId w:val="22"/>
  </w:num>
  <w:num w:numId="27" w16cid:durableId="692730622">
    <w:abstractNumId w:val="12"/>
  </w:num>
  <w:num w:numId="28" w16cid:durableId="1406488325">
    <w:abstractNumId w:val="4"/>
  </w:num>
  <w:num w:numId="29" w16cid:durableId="1396855626">
    <w:abstractNumId w:val="6"/>
  </w:num>
  <w:num w:numId="30" w16cid:durableId="1115519112">
    <w:abstractNumId w:val="31"/>
  </w:num>
  <w:num w:numId="31" w16cid:durableId="1155799141">
    <w:abstractNumId w:val="25"/>
  </w:num>
  <w:num w:numId="32" w16cid:durableId="135342869">
    <w:abstractNumId w:val="32"/>
  </w:num>
  <w:num w:numId="33" w16cid:durableId="3287448">
    <w:abstractNumId w:val="16"/>
  </w:num>
  <w:num w:numId="34" w16cid:durableId="669525233">
    <w:abstractNumId w:val="14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F40"/>
    <w:rsid w:val="000360DB"/>
    <w:rsid w:val="00043BE7"/>
    <w:rsid w:val="00044E66"/>
    <w:rsid w:val="00081E9C"/>
    <w:rsid w:val="00084002"/>
    <w:rsid w:val="000A1A89"/>
    <w:rsid w:val="000C7B53"/>
    <w:rsid w:val="000D68E9"/>
    <w:rsid w:val="000E1E81"/>
    <w:rsid w:val="000E63D9"/>
    <w:rsid w:val="001007FC"/>
    <w:rsid w:val="00104B3C"/>
    <w:rsid w:val="00106B94"/>
    <w:rsid w:val="00131E48"/>
    <w:rsid w:val="00135526"/>
    <w:rsid w:val="0016327D"/>
    <w:rsid w:val="00166BFF"/>
    <w:rsid w:val="001F5D1E"/>
    <w:rsid w:val="002028E9"/>
    <w:rsid w:val="002118A4"/>
    <w:rsid w:val="00216C55"/>
    <w:rsid w:val="00226190"/>
    <w:rsid w:val="00245A95"/>
    <w:rsid w:val="00252E45"/>
    <w:rsid w:val="0027234B"/>
    <w:rsid w:val="00290F5C"/>
    <w:rsid w:val="002B51B2"/>
    <w:rsid w:val="002B7805"/>
    <w:rsid w:val="002F48D9"/>
    <w:rsid w:val="002F727B"/>
    <w:rsid w:val="003036FC"/>
    <w:rsid w:val="00336026"/>
    <w:rsid w:val="00373E3B"/>
    <w:rsid w:val="003C0D53"/>
    <w:rsid w:val="003D14E1"/>
    <w:rsid w:val="003E68D3"/>
    <w:rsid w:val="0044350F"/>
    <w:rsid w:val="00446C45"/>
    <w:rsid w:val="00493FAB"/>
    <w:rsid w:val="004C2ACF"/>
    <w:rsid w:val="004D26E7"/>
    <w:rsid w:val="004D4F73"/>
    <w:rsid w:val="004F4D8F"/>
    <w:rsid w:val="004F6B91"/>
    <w:rsid w:val="005067C7"/>
    <w:rsid w:val="00522EC9"/>
    <w:rsid w:val="00534A21"/>
    <w:rsid w:val="00537E7A"/>
    <w:rsid w:val="00563A02"/>
    <w:rsid w:val="005768DB"/>
    <w:rsid w:val="005841E6"/>
    <w:rsid w:val="00585213"/>
    <w:rsid w:val="00587101"/>
    <w:rsid w:val="005954A1"/>
    <w:rsid w:val="005A4296"/>
    <w:rsid w:val="005B028B"/>
    <w:rsid w:val="005B23FF"/>
    <w:rsid w:val="005B3849"/>
    <w:rsid w:val="005D2455"/>
    <w:rsid w:val="005D5485"/>
    <w:rsid w:val="0061136C"/>
    <w:rsid w:val="00624DA1"/>
    <w:rsid w:val="0064035E"/>
    <w:rsid w:val="00647B8C"/>
    <w:rsid w:val="00652362"/>
    <w:rsid w:val="006573CC"/>
    <w:rsid w:val="00694BD5"/>
    <w:rsid w:val="00696F04"/>
    <w:rsid w:val="006D3C7D"/>
    <w:rsid w:val="007212BE"/>
    <w:rsid w:val="00764171"/>
    <w:rsid w:val="00770C58"/>
    <w:rsid w:val="00771B5D"/>
    <w:rsid w:val="007957DA"/>
    <w:rsid w:val="007A0387"/>
    <w:rsid w:val="007E47AB"/>
    <w:rsid w:val="007F7376"/>
    <w:rsid w:val="008129A5"/>
    <w:rsid w:val="008148EC"/>
    <w:rsid w:val="008315AA"/>
    <w:rsid w:val="00842327"/>
    <w:rsid w:val="00843296"/>
    <w:rsid w:val="00845B91"/>
    <w:rsid w:val="00846A09"/>
    <w:rsid w:val="00867697"/>
    <w:rsid w:val="00871084"/>
    <w:rsid w:val="00873B0C"/>
    <w:rsid w:val="00874760"/>
    <w:rsid w:val="00883473"/>
    <w:rsid w:val="008834F5"/>
    <w:rsid w:val="008A3D10"/>
    <w:rsid w:val="008B6217"/>
    <w:rsid w:val="008D29AC"/>
    <w:rsid w:val="008D4E33"/>
    <w:rsid w:val="008F1BAA"/>
    <w:rsid w:val="008F1FAC"/>
    <w:rsid w:val="008F3DE7"/>
    <w:rsid w:val="00903A3A"/>
    <w:rsid w:val="0091305F"/>
    <w:rsid w:val="00917AE7"/>
    <w:rsid w:val="0093671C"/>
    <w:rsid w:val="00970BF3"/>
    <w:rsid w:val="009937A6"/>
    <w:rsid w:val="00996EB2"/>
    <w:rsid w:val="009B1BC1"/>
    <w:rsid w:val="009C1624"/>
    <w:rsid w:val="009D3A15"/>
    <w:rsid w:val="009F0E2B"/>
    <w:rsid w:val="009F47D4"/>
    <w:rsid w:val="00A017E1"/>
    <w:rsid w:val="00A049B9"/>
    <w:rsid w:val="00A14F40"/>
    <w:rsid w:val="00A20A49"/>
    <w:rsid w:val="00A21CAD"/>
    <w:rsid w:val="00A2665A"/>
    <w:rsid w:val="00A31F32"/>
    <w:rsid w:val="00A43110"/>
    <w:rsid w:val="00A46862"/>
    <w:rsid w:val="00A704FA"/>
    <w:rsid w:val="00A7483B"/>
    <w:rsid w:val="00A7577E"/>
    <w:rsid w:val="00A81605"/>
    <w:rsid w:val="00A83BD6"/>
    <w:rsid w:val="00AA35A9"/>
    <w:rsid w:val="00AA4841"/>
    <w:rsid w:val="00AD6A91"/>
    <w:rsid w:val="00AE036E"/>
    <w:rsid w:val="00AF5E7B"/>
    <w:rsid w:val="00B10072"/>
    <w:rsid w:val="00B20FB2"/>
    <w:rsid w:val="00B22BD8"/>
    <w:rsid w:val="00B27A9A"/>
    <w:rsid w:val="00B379CE"/>
    <w:rsid w:val="00B476C9"/>
    <w:rsid w:val="00B609BA"/>
    <w:rsid w:val="00B6279C"/>
    <w:rsid w:val="00B64FBB"/>
    <w:rsid w:val="00BB2787"/>
    <w:rsid w:val="00BC0ECF"/>
    <w:rsid w:val="00BE3673"/>
    <w:rsid w:val="00BF043A"/>
    <w:rsid w:val="00BF34CC"/>
    <w:rsid w:val="00C077C0"/>
    <w:rsid w:val="00C16737"/>
    <w:rsid w:val="00C17D73"/>
    <w:rsid w:val="00C25D33"/>
    <w:rsid w:val="00C55C73"/>
    <w:rsid w:val="00C73BFC"/>
    <w:rsid w:val="00C843D7"/>
    <w:rsid w:val="00C92749"/>
    <w:rsid w:val="00C93D3B"/>
    <w:rsid w:val="00C9475C"/>
    <w:rsid w:val="00C976CD"/>
    <w:rsid w:val="00CA625D"/>
    <w:rsid w:val="00CA79A9"/>
    <w:rsid w:val="00CA7B09"/>
    <w:rsid w:val="00CF77AA"/>
    <w:rsid w:val="00D05479"/>
    <w:rsid w:val="00D13B80"/>
    <w:rsid w:val="00D2460D"/>
    <w:rsid w:val="00D3337D"/>
    <w:rsid w:val="00D3621B"/>
    <w:rsid w:val="00D36D5E"/>
    <w:rsid w:val="00D44EE3"/>
    <w:rsid w:val="00D51000"/>
    <w:rsid w:val="00D51506"/>
    <w:rsid w:val="00D56082"/>
    <w:rsid w:val="00D73ACF"/>
    <w:rsid w:val="00DA59E0"/>
    <w:rsid w:val="00DB1D33"/>
    <w:rsid w:val="00DB6DAC"/>
    <w:rsid w:val="00DC284C"/>
    <w:rsid w:val="00DC54D0"/>
    <w:rsid w:val="00DC5C28"/>
    <w:rsid w:val="00DD6993"/>
    <w:rsid w:val="00E065E5"/>
    <w:rsid w:val="00E0781A"/>
    <w:rsid w:val="00E20C24"/>
    <w:rsid w:val="00E25547"/>
    <w:rsid w:val="00E2679C"/>
    <w:rsid w:val="00E4140F"/>
    <w:rsid w:val="00E42571"/>
    <w:rsid w:val="00E70406"/>
    <w:rsid w:val="00E71042"/>
    <w:rsid w:val="00E75B7E"/>
    <w:rsid w:val="00E86268"/>
    <w:rsid w:val="00EB38B0"/>
    <w:rsid w:val="00EB59CC"/>
    <w:rsid w:val="00EC1FCD"/>
    <w:rsid w:val="00ED6E5C"/>
    <w:rsid w:val="00EE28AA"/>
    <w:rsid w:val="00EF1AED"/>
    <w:rsid w:val="00F07D79"/>
    <w:rsid w:val="00F138B4"/>
    <w:rsid w:val="00F15599"/>
    <w:rsid w:val="00F16C83"/>
    <w:rsid w:val="00F21FE2"/>
    <w:rsid w:val="00F40BF5"/>
    <w:rsid w:val="00F423EC"/>
    <w:rsid w:val="00F45232"/>
    <w:rsid w:val="00F47E52"/>
    <w:rsid w:val="00F5144D"/>
    <w:rsid w:val="00F57CFD"/>
    <w:rsid w:val="00F74D59"/>
    <w:rsid w:val="00F767D4"/>
    <w:rsid w:val="00F804CD"/>
    <w:rsid w:val="00F97292"/>
    <w:rsid w:val="00FA5A78"/>
    <w:rsid w:val="00FB5C71"/>
    <w:rsid w:val="00FC32C4"/>
    <w:rsid w:val="00FD052E"/>
    <w:rsid w:val="00FF2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4326B"/>
  <w15:docId w15:val="{7361BD05-1E6D-4F8C-B624-2B580F3B9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mallfont">
    <w:name w:val="smallfont"/>
    <w:basedOn w:val="Domylnaczcionkaakapitu"/>
    <w:rsid w:val="005B028B"/>
  </w:style>
  <w:style w:type="paragraph" w:styleId="Akapitzlist">
    <w:name w:val="List Paragraph"/>
    <w:basedOn w:val="Normalny"/>
    <w:uiPriority w:val="34"/>
    <w:qFormat/>
    <w:rsid w:val="000E1E81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100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007F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5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5B9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D14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55C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5C73"/>
  </w:style>
  <w:style w:type="paragraph" w:styleId="Stopka">
    <w:name w:val="footer"/>
    <w:basedOn w:val="Normalny"/>
    <w:link w:val="StopkaZnak"/>
    <w:uiPriority w:val="99"/>
    <w:unhideWhenUsed/>
    <w:rsid w:val="00C55C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5C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C410C-A0EF-459D-A325-A04117F18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9</Pages>
  <Words>2609</Words>
  <Characters>15656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IOD</cp:lastModifiedBy>
  <cp:revision>26</cp:revision>
  <cp:lastPrinted>2018-11-06T09:43:00Z</cp:lastPrinted>
  <dcterms:created xsi:type="dcterms:W3CDTF">2021-11-26T08:42:00Z</dcterms:created>
  <dcterms:modified xsi:type="dcterms:W3CDTF">2022-10-06T07:02:00Z</dcterms:modified>
</cp:coreProperties>
</file>